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0DE" w:rsidRPr="008F10DE" w:rsidRDefault="008F10DE" w:rsidP="008F10DE">
      <w:pPr>
        <w:shd w:val="clear" w:color="auto" w:fill="F3F3F3"/>
        <w:spacing w:before="240" w:after="48" w:line="240" w:lineRule="auto"/>
        <w:outlineLvl w:val="0"/>
        <w:rPr>
          <w:rFonts w:ascii="Lato" w:eastAsia="Times New Roman" w:hAnsi="Lato" w:cs="Lato"/>
          <w:b/>
          <w:bCs/>
          <w:color w:val="272727"/>
          <w:spacing w:val="-8"/>
          <w:kern w:val="36"/>
          <w:sz w:val="84"/>
          <w:szCs w:val="84"/>
          <w:lang w:eastAsia="en-AU"/>
        </w:rPr>
      </w:pPr>
      <w:r w:rsidRPr="008F10DE">
        <w:rPr>
          <w:rFonts w:ascii="Lato" w:eastAsia="Times New Roman" w:hAnsi="Lato" w:cs="Lato"/>
          <w:b/>
          <w:bCs/>
          <w:color w:val="800000"/>
          <w:spacing w:val="-8"/>
          <w:kern w:val="36"/>
          <w:sz w:val="84"/>
          <w:szCs w:val="84"/>
          <w:lang w:eastAsia="en-AU"/>
        </w:rPr>
        <w:t>Abortion – Another Christian Perspective</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by Dr James Fratzia</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24 May 2019</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One of the ongoing social conflicts in Western countries with Christian roots concerns abortion. For most of recorded history, people have fundamentally disagreed about the moral status of the human embryo</w:t>
      </w:r>
      <w:hyperlink r:id="rId5" w:anchor="easy-footnote-bottom-1-6449" w:history="1">
        <w:r w:rsidRPr="008F10DE">
          <w:rPr>
            <w:rFonts w:ascii="Lato" w:eastAsia="Times New Roman" w:hAnsi="Lato" w:cs="Lato"/>
            <w:color w:val="FF2A13"/>
            <w:sz w:val="16"/>
            <w:szCs w:val="16"/>
            <w:u w:val="single"/>
            <w:vertAlign w:val="superscript"/>
            <w:lang w:eastAsia="en-AU"/>
          </w:rPr>
          <w:t>1</w:t>
        </w:r>
      </w:hyperlink>
      <w:r w:rsidRPr="008F10DE">
        <w:rPr>
          <w:rFonts w:ascii="Lato" w:eastAsia="Times New Roman" w:hAnsi="Lato" w:cs="Lato"/>
          <w:color w:val="080707"/>
          <w:sz w:val="21"/>
          <w:szCs w:val="21"/>
          <w:lang w:eastAsia="en-AU"/>
        </w:rPr>
        <w:t>. This paper seeks to provide another Christian perspective on this issue and includes some unconventional thoughts.</w:t>
      </w:r>
    </w:p>
    <w:p w:rsidR="008F10DE" w:rsidRPr="008F10DE" w:rsidRDefault="008F10DE" w:rsidP="008F10DE">
      <w:pPr>
        <w:shd w:val="clear" w:color="auto" w:fill="F3F3F3"/>
        <w:spacing w:before="300" w:after="48" w:line="240" w:lineRule="auto"/>
        <w:outlineLvl w:val="1"/>
        <w:rPr>
          <w:rFonts w:ascii="Lato" w:eastAsia="Times New Roman" w:hAnsi="Lato" w:cs="Lato"/>
          <w:b/>
          <w:bCs/>
          <w:color w:val="272727"/>
          <w:spacing w:val="-8"/>
          <w:sz w:val="60"/>
          <w:szCs w:val="60"/>
          <w:lang w:eastAsia="en-AU"/>
        </w:rPr>
      </w:pPr>
      <w:r w:rsidRPr="008F10DE">
        <w:rPr>
          <w:rFonts w:ascii="Lato" w:eastAsia="Times New Roman" w:hAnsi="Lato" w:cs="Lato"/>
          <w:b/>
          <w:bCs/>
          <w:color w:val="800000"/>
          <w:spacing w:val="-8"/>
          <w:sz w:val="60"/>
          <w:szCs w:val="60"/>
          <w:lang w:eastAsia="en-AU"/>
        </w:rPr>
        <w:t>Humans are different to other creatures</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Though we share biology with other creatures and matter with the universe, the Bible reveals that humanity is more than biology and matter. Humans are special and have a special role in the universe because we are ‘</w:t>
      </w:r>
      <w:r w:rsidRPr="008F10DE">
        <w:rPr>
          <w:rFonts w:ascii="Lato" w:eastAsia="Times New Roman" w:hAnsi="Lato" w:cs="Lato"/>
          <w:i/>
          <w:iCs/>
          <w:color w:val="080707"/>
          <w:sz w:val="21"/>
          <w:szCs w:val="21"/>
          <w:lang w:eastAsia="en-AU"/>
        </w:rPr>
        <w:t>imagers</w:t>
      </w:r>
      <w:r w:rsidRPr="008F10DE">
        <w:rPr>
          <w:rFonts w:ascii="Lato" w:eastAsia="Times New Roman" w:hAnsi="Lato" w:cs="Lato"/>
          <w:color w:val="080707"/>
          <w:sz w:val="21"/>
          <w:szCs w:val="21"/>
          <w:lang w:eastAsia="en-AU"/>
        </w:rPr>
        <w:t>‘ of the Creator throughout the universe </w:t>
      </w:r>
      <w:hyperlink r:id="rId6" w:history="1">
        <w:r w:rsidRPr="008F10DE">
          <w:rPr>
            <w:rFonts w:ascii="Lato" w:eastAsia="Times New Roman" w:hAnsi="Lato" w:cs="Lato"/>
            <w:color w:val="FF2A13"/>
            <w:sz w:val="21"/>
            <w:szCs w:val="21"/>
            <w:u w:val="single"/>
            <w:lang w:eastAsia="en-AU"/>
          </w:rPr>
          <w:t>Genesis 1:26</w:t>
        </w:r>
      </w:hyperlink>
      <w:r w:rsidRPr="008F10DE">
        <w:rPr>
          <w:rFonts w:ascii="Lato" w:eastAsia="Times New Roman" w:hAnsi="Lato" w:cs="Lato"/>
          <w:noProof/>
          <w:color w:val="FF2A13"/>
          <w:sz w:val="21"/>
          <w:szCs w:val="21"/>
          <w:lang w:eastAsia="en-AU"/>
        </w:rPr>
        <w:drawing>
          <wp:inline distT="0" distB="0" distL="0" distR="0" wp14:anchorId="7D3FD840" wp14:editId="354FC4DA">
            <wp:extent cx="133350" cy="123825"/>
            <wp:effectExtent l="0" t="0" r="0" b="9525"/>
            <wp:docPr id="1242" name="Picture 1242" descr="http://www.logos.com/images/Corporate/LibronixLink_dar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www.logos.com/images/Corporate/LibronixLink_dark.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And ultimately this role even extends over the most extraordinary powers in the spiritual realm. Yet the contrast between what humans are made to be, and what they are like, is disturbing. Nowhere is the most perplexing nature of this revelation of the significance of humanity expressed than in the Bible </w:t>
      </w:r>
      <w:hyperlink r:id="rId9" w:history="1">
        <w:r w:rsidRPr="008F10DE">
          <w:rPr>
            <w:rFonts w:ascii="Lato" w:eastAsia="Times New Roman" w:hAnsi="Lato" w:cs="Lato"/>
            <w:color w:val="FF2A13"/>
            <w:sz w:val="21"/>
            <w:szCs w:val="21"/>
            <w:u w:val="single"/>
            <w:lang w:eastAsia="en-AU"/>
          </w:rPr>
          <w:t>Psalm 8:5</w:t>
        </w:r>
      </w:hyperlink>
      <w:r w:rsidRPr="008F10DE">
        <w:rPr>
          <w:rFonts w:ascii="Lato" w:eastAsia="Times New Roman" w:hAnsi="Lato" w:cs="Lato"/>
          <w:noProof/>
          <w:color w:val="FF2A13"/>
          <w:sz w:val="21"/>
          <w:szCs w:val="21"/>
          <w:lang w:eastAsia="en-AU"/>
        </w:rPr>
        <w:drawing>
          <wp:inline distT="0" distB="0" distL="0" distR="0" wp14:anchorId="1557FC80" wp14:editId="491812B7">
            <wp:extent cx="133350" cy="123825"/>
            <wp:effectExtent l="0" t="0" r="0" b="9525"/>
            <wp:docPr id="1243" name="Picture 1243" descr="http://www.logos.com/images/Corporate/LibronixLink_dar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www.logos.com/images/Corporate/LibronixLink_dark.png">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11" w:history="1">
        <w:r w:rsidRPr="008F10DE">
          <w:rPr>
            <w:rFonts w:ascii="Lato" w:eastAsia="Times New Roman" w:hAnsi="Lato" w:cs="Lato"/>
            <w:color w:val="FF2A13"/>
            <w:sz w:val="21"/>
            <w:szCs w:val="21"/>
            <w:u w:val="single"/>
            <w:lang w:eastAsia="en-AU"/>
          </w:rPr>
          <w:t>Hebrews 2:5-8</w:t>
        </w:r>
      </w:hyperlink>
      <w:r w:rsidRPr="008F10DE">
        <w:rPr>
          <w:rFonts w:ascii="Lato" w:eastAsia="Times New Roman" w:hAnsi="Lato" w:cs="Lato"/>
          <w:noProof/>
          <w:color w:val="FF2A13"/>
          <w:sz w:val="21"/>
          <w:szCs w:val="21"/>
          <w:lang w:eastAsia="en-AU"/>
        </w:rPr>
        <w:drawing>
          <wp:inline distT="0" distB="0" distL="0" distR="0" wp14:anchorId="6B7E67AE" wp14:editId="259EDDF9">
            <wp:extent cx="133350" cy="123825"/>
            <wp:effectExtent l="0" t="0" r="0" b="9525"/>
            <wp:docPr id="1244" name="Picture 1244" descr="http://www.logos.com/images/Corporate/LibronixLink_dar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www.logos.com/images/Corporate/LibronixLink_dark.png">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w:t>
      </w:r>
      <w:r w:rsidRPr="008F10DE">
        <w:rPr>
          <w:rFonts w:ascii="Lato" w:eastAsia="Times New Roman" w:hAnsi="Lato" w:cs="Lato"/>
          <w:color w:val="000000"/>
          <w:sz w:val="21"/>
          <w:szCs w:val="21"/>
          <w:lang w:eastAsia="en-AU"/>
        </w:rPr>
        <w:t> Therefore, killing the ‘</w:t>
      </w:r>
      <w:r w:rsidRPr="008F10DE">
        <w:rPr>
          <w:rFonts w:ascii="Lato" w:eastAsia="Times New Roman" w:hAnsi="Lato" w:cs="Lato"/>
          <w:i/>
          <w:iCs/>
          <w:color w:val="000000"/>
          <w:sz w:val="21"/>
          <w:szCs w:val="21"/>
          <w:lang w:eastAsia="en-AU"/>
        </w:rPr>
        <w:t>imagers</w:t>
      </w:r>
      <w:r w:rsidRPr="008F10DE">
        <w:rPr>
          <w:rFonts w:ascii="Lato" w:eastAsia="Times New Roman" w:hAnsi="Lato" w:cs="Lato"/>
          <w:color w:val="000000"/>
          <w:sz w:val="21"/>
          <w:szCs w:val="21"/>
          <w:lang w:eastAsia="en-AU"/>
        </w:rPr>
        <w:t>‘ of God is wrong (except under specific circumstances) </w:t>
      </w:r>
      <w:r w:rsidRPr="008F10DE">
        <w:rPr>
          <w:rFonts w:ascii="Lato" w:eastAsia="Times New Roman" w:hAnsi="Lato" w:cs="Lato"/>
          <w:i/>
          <w:iCs/>
          <w:color w:val="008000"/>
          <w:sz w:val="21"/>
          <w:szCs w:val="21"/>
          <w:lang w:eastAsia="en-AU"/>
        </w:rPr>
        <w:t>“Whosoever shall shed man’s blood, his own blood shall be shed, For man was made in the image of God.”</w:t>
      </w:r>
      <w:hyperlink r:id="rId13" w:history="1">
        <w:r w:rsidRPr="008F10DE">
          <w:rPr>
            <w:rFonts w:ascii="Lato" w:eastAsia="Times New Roman" w:hAnsi="Lato" w:cs="Lato"/>
            <w:color w:val="FF2A13"/>
            <w:sz w:val="21"/>
            <w:szCs w:val="21"/>
            <w:u w:val="single"/>
            <w:lang w:eastAsia="en-AU"/>
          </w:rPr>
          <w:t>Genesis 9:6</w:t>
        </w:r>
      </w:hyperlink>
      <w:r w:rsidRPr="008F10DE">
        <w:rPr>
          <w:rFonts w:ascii="Lato" w:eastAsia="Times New Roman" w:hAnsi="Lato" w:cs="Lato"/>
          <w:noProof/>
          <w:color w:val="FF2A13"/>
          <w:sz w:val="21"/>
          <w:szCs w:val="21"/>
          <w:lang w:eastAsia="en-AU"/>
        </w:rPr>
        <w:drawing>
          <wp:inline distT="0" distB="0" distL="0" distR="0" wp14:anchorId="6B5C6C5A" wp14:editId="395C011A">
            <wp:extent cx="133350" cy="123825"/>
            <wp:effectExtent l="0" t="0" r="0" b="9525"/>
            <wp:docPr id="1245" name="Picture 1245" descr="http://www.logos.com/images/Corporate/LibronixLink_dar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http://www.logos.com/images/Corporate/LibronixLink_dark.png">
                      <a:hlinkClick r:id="rId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Despite our manifest flaws, humans have a special dignity. This is even recognised by the secular humanists and enshrined in the fundamental rights of a human in The Universal Declaration of Human Rights drafted by representatives with different legal and cultural backgrounds from all regions of the world, and proclaimed by the United Nations General Assembly in Paris on 10 December 1948 (</w:t>
      </w:r>
      <w:hyperlink r:id="rId15" w:history="1">
        <w:r w:rsidRPr="008F10DE">
          <w:rPr>
            <w:rFonts w:ascii="Lato" w:eastAsia="Times New Roman" w:hAnsi="Lato" w:cs="Lato"/>
            <w:color w:val="FF2A13"/>
            <w:sz w:val="21"/>
            <w:szCs w:val="21"/>
            <w:u w:val="single"/>
            <w:lang w:eastAsia="en-AU"/>
          </w:rPr>
          <w:t>General Assembly resolution 217 A).</w:t>
        </w:r>
      </w:hyperlink>
      <w:r w:rsidRPr="008F10DE">
        <w:rPr>
          <w:rFonts w:ascii="Lato" w:eastAsia="Times New Roman" w:hAnsi="Lato" w:cs="Lato"/>
          <w:color w:val="080707"/>
          <w:sz w:val="21"/>
          <w:szCs w:val="21"/>
          <w:lang w:eastAsia="en-AU"/>
        </w:rPr>
        <w:t> In particular, Article 3 states “</w:t>
      </w:r>
      <w:r w:rsidRPr="008F10DE">
        <w:rPr>
          <w:rFonts w:ascii="Lato" w:eastAsia="Times New Roman" w:hAnsi="Lato" w:cs="Lato"/>
          <w:i/>
          <w:iCs/>
          <w:color w:val="080707"/>
          <w:sz w:val="21"/>
          <w:szCs w:val="21"/>
          <w:lang w:eastAsia="en-AU"/>
        </w:rPr>
        <w:t>Everyone has the right to life, liberty and security of person.</w:t>
      </w:r>
      <w:r w:rsidRPr="008F10DE">
        <w:rPr>
          <w:rFonts w:ascii="Lato" w:eastAsia="Times New Roman" w:hAnsi="Lato" w:cs="Lato"/>
          <w:color w:val="080707"/>
          <w:sz w:val="21"/>
          <w:szCs w:val="21"/>
          <w:lang w:eastAsia="en-AU"/>
        </w:rPr>
        <w:t>” There are other related articles such as Article 5 “</w:t>
      </w:r>
      <w:r w:rsidRPr="008F10DE">
        <w:rPr>
          <w:rFonts w:ascii="Lato" w:eastAsia="Times New Roman" w:hAnsi="Lato" w:cs="Lato"/>
          <w:i/>
          <w:iCs/>
          <w:color w:val="080707"/>
          <w:sz w:val="21"/>
          <w:szCs w:val="21"/>
          <w:lang w:eastAsia="en-AU"/>
        </w:rPr>
        <w:t>No one shall be subjected to torture or to cruel, inhuman or degrading treatment or punishment”</w:t>
      </w:r>
      <w:r w:rsidRPr="008F10DE">
        <w:rPr>
          <w:rFonts w:ascii="Lato" w:eastAsia="Times New Roman" w:hAnsi="Lato" w:cs="Lato"/>
          <w:color w:val="080707"/>
          <w:sz w:val="21"/>
          <w:szCs w:val="21"/>
          <w:lang w:eastAsia="en-AU"/>
        </w:rPr>
        <w:t> and Article 6 </w:t>
      </w:r>
      <w:r w:rsidRPr="008F10DE">
        <w:rPr>
          <w:rFonts w:ascii="Lato" w:eastAsia="Times New Roman" w:hAnsi="Lato" w:cs="Lato"/>
          <w:i/>
          <w:iCs/>
          <w:color w:val="080707"/>
          <w:sz w:val="21"/>
          <w:szCs w:val="21"/>
          <w:lang w:eastAsia="en-AU"/>
        </w:rPr>
        <w:t>“Everyone has the right to recognition everywhere as a person before the law.</w:t>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before="300" w:after="48" w:line="240" w:lineRule="auto"/>
        <w:outlineLvl w:val="1"/>
        <w:rPr>
          <w:rFonts w:ascii="Lato" w:eastAsia="Times New Roman" w:hAnsi="Lato" w:cs="Lato"/>
          <w:b/>
          <w:bCs/>
          <w:color w:val="272727"/>
          <w:spacing w:val="-8"/>
          <w:sz w:val="60"/>
          <w:szCs w:val="60"/>
          <w:lang w:eastAsia="en-AU"/>
        </w:rPr>
      </w:pPr>
      <w:r w:rsidRPr="008F10DE">
        <w:rPr>
          <w:rFonts w:ascii="Lato" w:eastAsia="Times New Roman" w:hAnsi="Lato" w:cs="Lato"/>
          <w:b/>
          <w:bCs/>
          <w:color w:val="800000"/>
          <w:spacing w:val="-8"/>
          <w:sz w:val="60"/>
          <w:szCs w:val="60"/>
          <w:lang w:eastAsia="en-AU"/>
        </w:rPr>
        <w:t>Children are humans</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Humans are different and therefore have ‘</w:t>
      </w:r>
      <w:r w:rsidRPr="008F10DE">
        <w:rPr>
          <w:rFonts w:ascii="Lato" w:eastAsia="Times New Roman" w:hAnsi="Lato" w:cs="Lato"/>
          <w:i/>
          <w:iCs/>
          <w:color w:val="080707"/>
          <w:sz w:val="21"/>
          <w:szCs w:val="21"/>
          <w:lang w:eastAsia="en-AU"/>
        </w:rPr>
        <w:t>rights</w:t>
      </w:r>
      <w:r w:rsidRPr="008F10DE">
        <w:rPr>
          <w:rFonts w:ascii="Lato" w:eastAsia="Times New Roman" w:hAnsi="Lato" w:cs="Lato"/>
          <w:color w:val="080707"/>
          <w:sz w:val="21"/>
          <w:szCs w:val="21"/>
          <w:lang w:eastAsia="en-AU"/>
        </w:rPr>
        <w:t>‘</w:t>
      </w:r>
      <w:hyperlink r:id="rId16" w:anchor="easy-footnote-bottom-2-6449" w:history="1">
        <w:r w:rsidRPr="008F10DE">
          <w:rPr>
            <w:rFonts w:ascii="Lato" w:eastAsia="Times New Roman" w:hAnsi="Lato" w:cs="Lato"/>
            <w:color w:val="FF2A13"/>
            <w:sz w:val="16"/>
            <w:szCs w:val="16"/>
            <w:u w:val="single"/>
            <w:vertAlign w:val="superscript"/>
            <w:lang w:eastAsia="en-AU"/>
          </w:rPr>
          <w:t>2</w:t>
        </w:r>
      </w:hyperlink>
      <w:r w:rsidRPr="008F10DE">
        <w:rPr>
          <w:rFonts w:ascii="Lato" w:eastAsia="Times New Roman" w:hAnsi="Lato" w:cs="Lato"/>
          <w:color w:val="080707"/>
          <w:sz w:val="21"/>
          <w:szCs w:val="21"/>
          <w:lang w:eastAsia="en-AU"/>
        </w:rPr>
        <w:t>, including a right to life. You can see where this is going. All humans including children have rights. There is even a </w:t>
      </w:r>
      <w:hyperlink r:id="rId17" w:tooltip="Home" w:history="1">
        <w:r w:rsidRPr="008F10DE">
          <w:rPr>
            <w:rFonts w:ascii="Lato" w:eastAsia="Times New Roman" w:hAnsi="Lato" w:cs="Lato"/>
            <w:color w:val="FF2A13"/>
            <w:sz w:val="21"/>
            <w:szCs w:val="21"/>
            <w:u w:val="single"/>
            <w:lang w:eastAsia="en-AU"/>
          </w:rPr>
          <w:t>UN SPECIAL REPRESENTATIVE OF THE SECRETARY-GENERAL ON VIOLENCE AGAINST CHILDREN. </w:t>
        </w:r>
      </w:hyperlink>
      <w:r w:rsidRPr="008F10DE">
        <w:rPr>
          <w:rFonts w:ascii="Lato" w:eastAsia="Times New Roman" w:hAnsi="Lato" w:cs="Lato"/>
          <w:color w:val="080707"/>
          <w:sz w:val="21"/>
          <w:szCs w:val="21"/>
          <w:lang w:eastAsia="en-AU"/>
        </w:rPr>
        <w:t xml:space="preserve">It is impossible to reconcile the destruction of a child born alive under this secular declaration with the </w:t>
      </w:r>
      <w:r w:rsidRPr="008F10DE">
        <w:rPr>
          <w:rFonts w:ascii="Lato" w:eastAsia="Times New Roman" w:hAnsi="Lato" w:cs="Lato"/>
          <w:color w:val="080707"/>
          <w:sz w:val="21"/>
          <w:szCs w:val="21"/>
          <w:lang w:eastAsia="en-AU"/>
        </w:rPr>
        <w:lastRenderedPageBreak/>
        <w:t>simple decision of a mother or a father to destroy it. Therefore, in most Western jurisdictions there are entire bureaucracies devoted to protecting children from abuse, including abuse by their parents. In some jurisdictions, killing a mother with an unborn child in the latter stages of pregnancy becomes a double homicide. So clearly, an unborn fetus in the later stages of gestation when it would otherwise survive outside the womb is potentially a double homicide. It depends on when one thinks human life begins.</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For Christians, innocent blood includes the blood of children </w:t>
      </w:r>
      <w:hyperlink r:id="rId18" w:history="1">
        <w:r w:rsidRPr="008F10DE">
          <w:rPr>
            <w:rFonts w:ascii="Lato" w:eastAsia="Times New Roman" w:hAnsi="Lato" w:cs="Lato"/>
            <w:color w:val="FF2A13"/>
            <w:sz w:val="21"/>
            <w:szCs w:val="21"/>
            <w:u w:val="single"/>
            <w:lang w:eastAsia="en-AU"/>
          </w:rPr>
          <w:t>Psalm 106:38</w:t>
        </w:r>
      </w:hyperlink>
      <w:r w:rsidRPr="008F10DE">
        <w:rPr>
          <w:rFonts w:ascii="Lato" w:eastAsia="Times New Roman" w:hAnsi="Lato" w:cs="Lato"/>
          <w:noProof/>
          <w:color w:val="FF2A13"/>
          <w:sz w:val="21"/>
          <w:szCs w:val="21"/>
          <w:lang w:eastAsia="en-AU"/>
        </w:rPr>
        <w:drawing>
          <wp:inline distT="0" distB="0" distL="0" distR="0" wp14:anchorId="53B5B97F" wp14:editId="1915A784">
            <wp:extent cx="133350" cy="123825"/>
            <wp:effectExtent l="0" t="0" r="0" b="9525"/>
            <wp:docPr id="1246" name="Picture 1246" descr="http://www.logos.com/images/Corporate/LibronixLink_dar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www.logos.com/images/Corporate/LibronixLink_dark.png">
                      <a:hlinkClick r:id="rId1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8F10DE" w:rsidRPr="008F10DE" w:rsidRDefault="008F10DE" w:rsidP="008F10DE">
      <w:pPr>
        <w:shd w:val="clear" w:color="auto" w:fill="F3F3F3"/>
        <w:spacing w:before="420" w:after="120" w:line="240" w:lineRule="auto"/>
        <w:outlineLvl w:val="3"/>
        <w:rPr>
          <w:rFonts w:ascii="Lato" w:eastAsia="Times New Roman" w:hAnsi="Lato" w:cs="Lato"/>
          <w:b/>
          <w:bCs/>
          <w:color w:val="272727"/>
          <w:spacing w:val="-8"/>
          <w:sz w:val="36"/>
          <w:szCs w:val="36"/>
          <w:lang w:eastAsia="en-AU"/>
        </w:rPr>
      </w:pPr>
      <w:r w:rsidRPr="008F10DE">
        <w:rPr>
          <w:rFonts w:ascii="Lato" w:eastAsia="Times New Roman" w:hAnsi="Lato" w:cs="Lato"/>
          <w:b/>
          <w:bCs/>
          <w:color w:val="272727"/>
          <w:spacing w:val="-8"/>
          <w:sz w:val="36"/>
          <w:szCs w:val="36"/>
          <w:lang w:eastAsia="en-AU"/>
        </w:rPr>
        <w:t>The foetus is important in Islamic inheritance</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hyperlink r:id="rId20" w:tooltip="Islamic law" w:history="1">
        <w:r w:rsidRPr="008F10DE">
          <w:rPr>
            <w:rFonts w:ascii="Lato" w:eastAsia="Times New Roman" w:hAnsi="Lato" w:cs="Lato"/>
            <w:color w:val="FF2A13"/>
            <w:sz w:val="21"/>
            <w:szCs w:val="21"/>
            <w:u w:val="single"/>
            <w:lang w:eastAsia="en-AU"/>
          </w:rPr>
          <w:t>Islamic law</w:t>
        </w:r>
      </w:hyperlink>
      <w:r w:rsidRPr="008F10DE">
        <w:rPr>
          <w:rFonts w:ascii="Lato" w:eastAsia="Times New Roman" w:hAnsi="Lato" w:cs="Lato"/>
          <w:color w:val="080707"/>
          <w:sz w:val="21"/>
          <w:szCs w:val="21"/>
          <w:lang w:eastAsia="en-AU"/>
        </w:rPr>
        <w:t> grants the fetus the right to life particularly after </w:t>
      </w:r>
      <w:hyperlink r:id="rId21" w:tooltip="Ensoulment" w:history="1">
        <w:r w:rsidRPr="008F10DE">
          <w:rPr>
            <w:rFonts w:ascii="Lato" w:eastAsia="Times New Roman" w:hAnsi="Lato" w:cs="Lato"/>
            <w:color w:val="FF2A13"/>
            <w:sz w:val="21"/>
            <w:szCs w:val="21"/>
            <w:u w:val="single"/>
            <w:lang w:eastAsia="en-AU"/>
          </w:rPr>
          <w:t>ensoulment</w:t>
        </w:r>
      </w:hyperlink>
      <w:r w:rsidRPr="008F10DE">
        <w:rPr>
          <w:rFonts w:ascii="Lato" w:eastAsia="Times New Roman" w:hAnsi="Lato" w:cs="Lato"/>
          <w:color w:val="080707"/>
          <w:sz w:val="21"/>
          <w:szCs w:val="21"/>
          <w:lang w:eastAsia="en-AU"/>
        </w:rPr>
        <w:t>, which according to various Islamic jurists happens after 40–42 days or four months after conception </w:t>
      </w:r>
      <w:hyperlink r:id="rId22" w:anchor="easy-footnote-bottom-3-6449" w:history="1">
        <w:r w:rsidRPr="008F10DE">
          <w:rPr>
            <w:rFonts w:ascii="Lato" w:eastAsia="Times New Roman" w:hAnsi="Lato" w:cs="Lato"/>
            <w:color w:val="FF2A13"/>
            <w:sz w:val="16"/>
            <w:szCs w:val="16"/>
            <w:u w:val="single"/>
            <w:vertAlign w:val="superscript"/>
            <w:lang w:eastAsia="en-AU"/>
          </w:rPr>
          <w:t>3</w:t>
        </w:r>
      </w:hyperlink>
      <w:r w:rsidRPr="008F10DE">
        <w:rPr>
          <w:rFonts w:ascii="Lato" w:eastAsia="Times New Roman" w:hAnsi="Lato" w:cs="Lato"/>
          <w:color w:val="080707"/>
          <w:sz w:val="21"/>
          <w:szCs w:val="21"/>
          <w:lang w:eastAsia="en-AU"/>
        </w:rPr>
        <w:t> (some </w:t>
      </w:r>
      <w:hyperlink r:id="rId23" w:tooltip="Shiite" w:history="1">
        <w:r w:rsidRPr="008F10DE">
          <w:rPr>
            <w:rFonts w:ascii="Lato" w:eastAsia="Times New Roman" w:hAnsi="Lato" w:cs="Lato"/>
            <w:color w:val="FF2A13"/>
            <w:sz w:val="21"/>
            <w:szCs w:val="21"/>
            <w:u w:val="single"/>
            <w:lang w:eastAsia="en-AU"/>
          </w:rPr>
          <w:t>Shiite</w:t>
        </w:r>
      </w:hyperlink>
      <w:r w:rsidRPr="008F10DE">
        <w:rPr>
          <w:rFonts w:ascii="Lato" w:eastAsia="Times New Roman" w:hAnsi="Lato" w:cs="Lato"/>
          <w:color w:val="080707"/>
          <w:sz w:val="21"/>
          <w:szCs w:val="21"/>
          <w:lang w:eastAsia="en-AU"/>
        </w:rPr>
        <w:t> jurists believe the ensoulment occurs after 11 to 14 days, during the </w:t>
      </w:r>
      <w:hyperlink r:id="rId24" w:tooltip="Implantation (human embryo)" w:history="1">
        <w:r w:rsidRPr="008F10DE">
          <w:rPr>
            <w:rFonts w:ascii="Lato" w:eastAsia="Times New Roman" w:hAnsi="Lato" w:cs="Lato"/>
            <w:color w:val="FF2A13"/>
            <w:sz w:val="21"/>
            <w:szCs w:val="21"/>
            <w:u w:val="single"/>
            <w:lang w:eastAsia="en-AU"/>
          </w:rPr>
          <w:t>implantation</w:t>
        </w:r>
      </w:hyperlink>
      <w:r w:rsidRPr="008F10DE">
        <w:rPr>
          <w:rFonts w:ascii="Lato" w:eastAsia="Times New Roman" w:hAnsi="Lato" w:cs="Lato"/>
          <w:color w:val="080707"/>
          <w:sz w:val="21"/>
          <w:szCs w:val="21"/>
          <w:lang w:eastAsia="en-AU"/>
        </w:rPr>
        <w:t> of the </w:t>
      </w:r>
      <w:hyperlink r:id="rId25" w:tooltip="Fertilized egg" w:history="1">
        <w:r w:rsidRPr="008F10DE">
          <w:rPr>
            <w:rFonts w:ascii="Lato" w:eastAsia="Times New Roman" w:hAnsi="Lato" w:cs="Lato"/>
            <w:color w:val="FF2A13"/>
            <w:sz w:val="21"/>
            <w:szCs w:val="21"/>
            <w:u w:val="single"/>
            <w:lang w:eastAsia="en-AU"/>
          </w:rPr>
          <w:t>fertilized egg</w:t>
        </w:r>
      </w:hyperlink>
      <w:r w:rsidRPr="008F10DE">
        <w:rPr>
          <w:rFonts w:ascii="Lato" w:eastAsia="Times New Roman" w:hAnsi="Lato" w:cs="Lato"/>
          <w:color w:val="080707"/>
          <w:sz w:val="21"/>
          <w:szCs w:val="21"/>
          <w:lang w:eastAsia="en-AU"/>
        </w:rPr>
        <w:t> in the </w:t>
      </w:r>
      <w:hyperlink r:id="rId26" w:tooltip="Uterine wall" w:history="1">
        <w:r w:rsidRPr="008F10DE">
          <w:rPr>
            <w:rFonts w:ascii="Lato" w:eastAsia="Times New Roman" w:hAnsi="Lato" w:cs="Lato"/>
            <w:color w:val="FF2A13"/>
            <w:sz w:val="21"/>
            <w:szCs w:val="21"/>
            <w:u w:val="single"/>
            <w:lang w:eastAsia="en-AU"/>
          </w:rPr>
          <w:t>uterine wall</w:t>
        </w:r>
      </w:hyperlink>
      <w:r w:rsidRPr="008F10DE">
        <w:rPr>
          <w:rFonts w:ascii="Lato" w:eastAsia="Times New Roman" w:hAnsi="Lato" w:cs="Lato"/>
          <w:color w:val="080707"/>
          <w:sz w:val="21"/>
          <w:szCs w:val="21"/>
          <w:lang w:eastAsia="en-AU"/>
        </w:rPr>
        <w:t>).</w:t>
      </w:r>
      <w:hyperlink r:id="rId27" w:anchor="cite_note-Sachedina-49" w:history="1">
        <w:r w:rsidRPr="008F10DE">
          <w:rPr>
            <w:rFonts w:ascii="Lato" w:eastAsia="Times New Roman" w:hAnsi="Lato" w:cs="Lato"/>
            <w:color w:val="FF2A13"/>
            <w:sz w:val="16"/>
            <w:szCs w:val="16"/>
            <w:u w:val="single"/>
            <w:vertAlign w:val="superscript"/>
            <w:lang w:eastAsia="en-AU"/>
          </w:rPr>
          <w:t>[48]</w:t>
        </w:r>
      </w:hyperlink>
      <w:r w:rsidRPr="008F10DE">
        <w:rPr>
          <w:rFonts w:ascii="Lato" w:eastAsia="Times New Roman" w:hAnsi="Lato" w:cs="Lato"/>
          <w:color w:val="080707"/>
          <w:sz w:val="21"/>
          <w:szCs w:val="21"/>
          <w:lang w:eastAsia="en-AU"/>
        </w:rPr>
        <w:t> Both the </w:t>
      </w:r>
      <w:hyperlink r:id="rId28" w:tooltip="Sunni" w:history="1">
        <w:r w:rsidRPr="008F10DE">
          <w:rPr>
            <w:rFonts w:ascii="Lato" w:eastAsia="Times New Roman" w:hAnsi="Lato" w:cs="Lato"/>
            <w:color w:val="FF2A13"/>
            <w:sz w:val="21"/>
            <w:szCs w:val="21"/>
            <w:u w:val="single"/>
            <w:lang w:eastAsia="en-AU"/>
          </w:rPr>
          <w:t>Sunni</w:t>
        </w:r>
      </w:hyperlink>
      <w:r w:rsidRPr="008F10DE">
        <w:rPr>
          <w:rFonts w:ascii="Lato" w:eastAsia="Times New Roman" w:hAnsi="Lato" w:cs="Lato"/>
          <w:color w:val="080707"/>
          <w:sz w:val="21"/>
          <w:szCs w:val="21"/>
          <w:lang w:eastAsia="en-AU"/>
        </w:rPr>
        <w:t> and Shiite jurists accord the fetus inheritance rights under two conditions: if a man dies and a pregnant wife survives him, the fetal right to inherit is secure and the inheritance cannot be disposed of before the fetus’ share is set aside</w:t>
      </w:r>
      <w:hyperlink r:id="rId29" w:anchor="easy-footnote-bottom-4-6449" w:history="1">
        <w:r w:rsidRPr="008F10DE">
          <w:rPr>
            <w:rFonts w:ascii="Lato" w:eastAsia="Times New Roman" w:hAnsi="Lato" w:cs="Lato"/>
            <w:color w:val="FF2A13"/>
            <w:sz w:val="16"/>
            <w:szCs w:val="16"/>
            <w:u w:val="single"/>
            <w:vertAlign w:val="superscript"/>
            <w:lang w:eastAsia="en-AU"/>
          </w:rPr>
          <w:t>4</w:t>
        </w:r>
      </w:hyperlink>
      <w:r w:rsidRPr="008F10DE">
        <w:rPr>
          <w:rFonts w:ascii="Lato" w:eastAsia="Times New Roman" w:hAnsi="Lato" w:cs="Lato"/>
          <w:color w:val="080707"/>
          <w:sz w:val="21"/>
          <w:szCs w:val="21"/>
          <w:lang w:eastAsia="en-AU"/>
        </w:rPr>
        <w:t>. Under the second condition, if a woman aborts the fetus at any stage and ignores any vital signs, the fetus is entitled to the inheritance of any legitimate </w:t>
      </w:r>
      <w:hyperlink r:id="rId30" w:tooltip="Legator (page does not exist)" w:history="1">
        <w:r w:rsidRPr="008F10DE">
          <w:rPr>
            <w:rFonts w:ascii="Lato" w:eastAsia="Times New Roman" w:hAnsi="Lato" w:cs="Lato"/>
            <w:color w:val="FF2A13"/>
            <w:sz w:val="21"/>
            <w:szCs w:val="21"/>
            <w:u w:val="single"/>
            <w:lang w:eastAsia="en-AU"/>
          </w:rPr>
          <w:t>legator</w:t>
        </w:r>
      </w:hyperlink>
      <w:r w:rsidRPr="008F10DE">
        <w:rPr>
          <w:rFonts w:ascii="Lato" w:eastAsia="Times New Roman" w:hAnsi="Lato" w:cs="Lato"/>
          <w:color w:val="080707"/>
          <w:sz w:val="21"/>
          <w:szCs w:val="21"/>
          <w:lang w:eastAsia="en-AU"/>
        </w:rPr>
        <w:t> who dies after its conception.</w:t>
      </w:r>
    </w:p>
    <w:p w:rsidR="008F10DE" w:rsidRPr="008F10DE" w:rsidRDefault="008F10DE" w:rsidP="008F10DE">
      <w:pPr>
        <w:shd w:val="clear" w:color="auto" w:fill="F3F3F3"/>
        <w:spacing w:before="300" w:after="48" w:line="240" w:lineRule="auto"/>
        <w:outlineLvl w:val="1"/>
        <w:rPr>
          <w:rFonts w:ascii="Lato" w:eastAsia="Times New Roman" w:hAnsi="Lato" w:cs="Lato"/>
          <w:b/>
          <w:bCs/>
          <w:color w:val="272727"/>
          <w:spacing w:val="-8"/>
          <w:sz w:val="60"/>
          <w:szCs w:val="60"/>
          <w:lang w:eastAsia="en-AU"/>
        </w:rPr>
      </w:pPr>
      <w:r w:rsidRPr="008F10DE">
        <w:rPr>
          <w:rFonts w:ascii="Lato" w:eastAsia="Times New Roman" w:hAnsi="Lato" w:cs="Lato"/>
          <w:b/>
          <w:bCs/>
          <w:color w:val="800000"/>
          <w:spacing w:val="-8"/>
          <w:sz w:val="60"/>
          <w:szCs w:val="60"/>
          <w:lang w:eastAsia="en-AU"/>
        </w:rPr>
        <w:t>Is a foetus a human being?</w:t>
      </w:r>
    </w:p>
    <w:p w:rsidR="008F10DE" w:rsidRPr="008F10DE" w:rsidRDefault="008F10DE" w:rsidP="008F10DE">
      <w:pPr>
        <w:shd w:val="clear" w:color="auto" w:fill="FFFFFF"/>
        <w:spacing w:after="0" w:line="240" w:lineRule="auto"/>
        <w:jc w:val="center"/>
        <w:rPr>
          <w:rFonts w:ascii="Lato" w:eastAsia="Times New Roman" w:hAnsi="Lato" w:cs="Lato"/>
          <w:color w:val="080707"/>
          <w:sz w:val="21"/>
          <w:szCs w:val="21"/>
          <w:lang w:eastAsia="en-AU"/>
        </w:rPr>
      </w:pPr>
      <w:r w:rsidRPr="008F10DE">
        <w:rPr>
          <w:rFonts w:ascii="Lato" w:eastAsia="Times New Roman" w:hAnsi="Lato" w:cs="Lato"/>
          <w:noProof/>
          <w:color w:val="080707"/>
          <w:sz w:val="21"/>
          <w:szCs w:val="21"/>
          <w:lang w:eastAsia="en-AU"/>
        </w:rPr>
        <w:drawing>
          <wp:inline distT="0" distB="0" distL="0" distR="0" wp14:anchorId="7D9A2043" wp14:editId="09FD35B7">
            <wp:extent cx="2857500" cy="2143125"/>
            <wp:effectExtent l="0" t="0" r="0" b="9525"/>
            <wp:docPr id="1247" name="Picture 1247" descr="Fe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Fet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F10DE" w:rsidRPr="008F10DE" w:rsidRDefault="008F10DE" w:rsidP="008F10DE">
      <w:pPr>
        <w:shd w:val="clear" w:color="auto" w:fill="FFFFFF"/>
        <w:spacing w:before="135" w:line="240" w:lineRule="auto"/>
        <w:jc w:val="center"/>
        <w:rPr>
          <w:rFonts w:ascii="Lato" w:eastAsia="Times New Roman" w:hAnsi="Lato" w:cs="Lato"/>
          <w:caps/>
          <w:color w:val="080707"/>
          <w:sz w:val="15"/>
          <w:szCs w:val="15"/>
          <w:lang w:eastAsia="en-AU"/>
        </w:rPr>
      </w:pPr>
      <w:r w:rsidRPr="008F10DE">
        <w:rPr>
          <w:rFonts w:ascii="Lato" w:eastAsia="Times New Roman" w:hAnsi="Lato" w:cs="Lato"/>
          <w:caps/>
          <w:color w:val="080707"/>
          <w:sz w:val="15"/>
          <w:szCs w:val="15"/>
          <w:lang w:eastAsia="en-AU"/>
        </w:rPr>
        <w:t>IS A FETUS A HUMAN BEING?</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003300"/>
          <w:spacing w:val="-8"/>
          <w:sz w:val="48"/>
          <w:szCs w:val="48"/>
          <w:lang w:eastAsia="en-AU"/>
        </w:rPr>
        <w:t>Universal Declaration of Human Rights</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So when does the declaration of human rights apply to a foetus? The problem with applying human rights to a foetus became apparent to the more extreme feminist movement after the </w:t>
      </w:r>
      <w:hyperlink r:id="rId32" w:tooltip="Landmark case" w:history="1">
        <w:r w:rsidRPr="008F10DE">
          <w:rPr>
            <w:rFonts w:ascii="Lato" w:eastAsia="Times New Roman" w:hAnsi="Lato" w:cs="Lato"/>
            <w:color w:val="FF2A13"/>
            <w:sz w:val="21"/>
            <w:szCs w:val="21"/>
            <w:u w:val="single"/>
            <w:lang w:eastAsia="en-AU"/>
          </w:rPr>
          <w:t>landmark case</w:t>
        </w:r>
      </w:hyperlink>
      <w:r w:rsidRPr="008F10DE">
        <w:rPr>
          <w:rFonts w:ascii="Lato" w:eastAsia="Times New Roman" w:hAnsi="Lato" w:cs="Lato"/>
          <w:color w:val="080707"/>
          <w:sz w:val="21"/>
          <w:szCs w:val="21"/>
          <w:lang w:eastAsia="en-AU"/>
        </w:rPr>
        <w:t> </w:t>
      </w:r>
      <w:hyperlink r:id="rId33" w:tooltip="Roe v. Wade" w:history="1">
        <w:r w:rsidRPr="008F10DE">
          <w:rPr>
            <w:rFonts w:ascii="Lato" w:eastAsia="Times New Roman" w:hAnsi="Lato" w:cs="Lato"/>
            <w:i/>
            <w:iCs/>
            <w:color w:val="FF2A13"/>
            <w:sz w:val="21"/>
            <w:szCs w:val="21"/>
            <w:u w:val="single"/>
            <w:lang w:eastAsia="en-AU"/>
          </w:rPr>
          <w:t>Roe v. Wade</w:t>
        </w:r>
      </w:hyperlink>
      <w:r w:rsidRPr="008F10DE">
        <w:rPr>
          <w:rFonts w:ascii="Lato" w:eastAsia="Times New Roman" w:hAnsi="Lato" w:cs="Lato"/>
          <w:color w:val="080707"/>
          <w:sz w:val="21"/>
          <w:szCs w:val="21"/>
          <w:lang w:eastAsia="en-AU"/>
        </w:rPr>
        <w:t> that legalized </w:t>
      </w:r>
      <w:hyperlink r:id="rId34" w:tooltip="Abortion" w:history="1">
        <w:r w:rsidRPr="008F10DE">
          <w:rPr>
            <w:rFonts w:ascii="Lato" w:eastAsia="Times New Roman" w:hAnsi="Lato" w:cs="Lato"/>
            <w:color w:val="FF2A13"/>
            <w:sz w:val="21"/>
            <w:szCs w:val="21"/>
            <w:u w:val="single"/>
            <w:lang w:eastAsia="en-AU"/>
          </w:rPr>
          <w:t>abortion</w:t>
        </w:r>
      </w:hyperlink>
      <w:r w:rsidRPr="008F10DE">
        <w:rPr>
          <w:rFonts w:ascii="Lato" w:eastAsia="Times New Roman" w:hAnsi="Lato" w:cs="Lato"/>
          <w:color w:val="080707"/>
          <w:sz w:val="21"/>
          <w:szCs w:val="21"/>
          <w:lang w:eastAsia="en-AU"/>
        </w:rPr>
        <w:t>in the United States in 1973.  Today, after several decades of secular liberal humanist ‘extreme-feminist influenced’ education, it is generally declared by most Western secular humanists that Article 6 is not applicable before birth. Proposals to include foetal rights as a human ‘from the moment of conception’ have been vigorously opposed almost universally rejected.</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lastRenderedPageBreak/>
        <w:t>Nevertheless, while international </w:t>
      </w:r>
      <w:hyperlink r:id="rId35" w:tooltip="Human rights" w:history="1">
        <w:r w:rsidRPr="008F10DE">
          <w:rPr>
            <w:rFonts w:ascii="Lato" w:eastAsia="Times New Roman" w:hAnsi="Lato" w:cs="Lato"/>
            <w:color w:val="FF2A13"/>
            <w:sz w:val="21"/>
            <w:szCs w:val="21"/>
            <w:u w:val="single"/>
            <w:lang w:eastAsia="en-AU"/>
          </w:rPr>
          <w:t>human rights</w:t>
        </w:r>
      </w:hyperlink>
      <w:r w:rsidRPr="008F10DE">
        <w:rPr>
          <w:rFonts w:ascii="Lato" w:eastAsia="Times New Roman" w:hAnsi="Lato" w:cs="Lato"/>
          <w:color w:val="080707"/>
          <w:sz w:val="21"/>
          <w:szCs w:val="21"/>
          <w:lang w:eastAsia="en-AU"/>
        </w:rPr>
        <w:t> instruments lack a universal inclusion of the </w:t>
      </w:r>
      <w:hyperlink r:id="rId36" w:tooltip="Beginning of human personhood" w:history="1">
        <w:r w:rsidRPr="008F10DE">
          <w:rPr>
            <w:rFonts w:ascii="Lato" w:eastAsia="Times New Roman" w:hAnsi="Lato" w:cs="Lato"/>
            <w:color w:val="FF2A13"/>
            <w:sz w:val="21"/>
            <w:szCs w:val="21"/>
            <w:u w:val="single"/>
            <w:lang w:eastAsia="en-AU"/>
          </w:rPr>
          <w:t>fetus as a person</w:t>
        </w:r>
      </w:hyperlink>
      <w:r w:rsidRPr="008F10DE">
        <w:rPr>
          <w:rFonts w:ascii="Lato" w:eastAsia="Times New Roman" w:hAnsi="Lato" w:cs="Lato"/>
          <w:color w:val="080707"/>
          <w:sz w:val="21"/>
          <w:szCs w:val="21"/>
          <w:lang w:eastAsia="en-AU"/>
        </w:rPr>
        <w:t> for the purposes of human rights, the foetus is granted various rights in the </w:t>
      </w:r>
      <w:hyperlink r:id="rId37" w:tooltip="Constitution" w:history="1">
        <w:r w:rsidRPr="008F10DE">
          <w:rPr>
            <w:rFonts w:ascii="Lato" w:eastAsia="Times New Roman" w:hAnsi="Lato" w:cs="Lato"/>
            <w:color w:val="FF2A13"/>
            <w:sz w:val="21"/>
            <w:szCs w:val="21"/>
            <w:u w:val="single"/>
            <w:lang w:eastAsia="en-AU"/>
          </w:rPr>
          <w:t>constitutions</w:t>
        </w:r>
      </w:hyperlink>
      <w:r w:rsidRPr="008F10DE">
        <w:rPr>
          <w:rFonts w:ascii="Lato" w:eastAsia="Times New Roman" w:hAnsi="Lato" w:cs="Lato"/>
          <w:color w:val="080707"/>
          <w:sz w:val="21"/>
          <w:szCs w:val="21"/>
          <w:lang w:eastAsia="en-AU"/>
        </w:rPr>
        <w:t> and </w:t>
      </w:r>
      <w:hyperlink r:id="rId38" w:tooltip="Civil code" w:history="1">
        <w:r w:rsidRPr="008F10DE">
          <w:rPr>
            <w:rFonts w:ascii="Lato" w:eastAsia="Times New Roman" w:hAnsi="Lato" w:cs="Lato"/>
            <w:color w:val="FF2A13"/>
            <w:sz w:val="21"/>
            <w:szCs w:val="21"/>
            <w:u w:val="single"/>
            <w:lang w:eastAsia="en-AU"/>
          </w:rPr>
          <w:t>civil codes</w:t>
        </w:r>
      </w:hyperlink>
      <w:r w:rsidRPr="008F10DE">
        <w:rPr>
          <w:rFonts w:ascii="Lato" w:eastAsia="Times New Roman" w:hAnsi="Lato" w:cs="Lato"/>
          <w:color w:val="080707"/>
          <w:sz w:val="21"/>
          <w:szCs w:val="21"/>
          <w:lang w:eastAsia="en-AU"/>
        </w:rPr>
        <w:t> of several countries. The only international treaty specifically tackling foetal rights is the </w:t>
      </w:r>
      <w:hyperlink r:id="rId39" w:tooltip="American Convention on Human Rights" w:history="1">
        <w:r w:rsidRPr="008F10DE">
          <w:rPr>
            <w:rFonts w:ascii="Lato" w:eastAsia="Times New Roman" w:hAnsi="Lato" w:cs="Lato"/>
            <w:color w:val="FF2A13"/>
            <w:sz w:val="21"/>
            <w:szCs w:val="21"/>
            <w:u w:val="single"/>
            <w:lang w:eastAsia="en-AU"/>
          </w:rPr>
          <w:t>American Convention on Human Rights</w:t>
        </w:r>
      </w:hyperlink>
      <w:r w:rsidRPr="008F10DE">
        <w:rPr>
          <w:rFonts w:ascii="Lato" w:eastAsia="Times New Roman" w:hAnsi="Lato" w:cs="Lato"/>
          <w:color w:val="080707"/>
          <w:sz w:val="21"/>
          <w:szCs w:val="21"/>
          <w:lang w:eastAsia="en-AU"/>
        </w:rPr>
        <w:t> which envisages the </w:t>
      </w:r>
      <w:hyperlink r:id="rId40" w:tooltip="Right to life" w:history="1">
        <w:r w:rsidRPr="008F10DE">
          <w:rPr>
            <w:rFonts w:ascii="Lato" w:eastAsia="Times New Roman" w:hAnsi="Lato" w:cs="Lato"/>
            <w:color w:val="FF2A13"/>
            <w:sz w:val="21"/>
            <w:szCs w:val="21"/>
            <w:u w:val="single"/>
            <w:lang w:eastAsia="en-AU"/>
          </w:rPr>
          <w:t>right to life</w:t>
        </w:r>
      </w:hyperlink>
      <w:r w:rsidRPr="008F10DE">
        <w:rPr>
          <w:rFonts w:ascii="Lato" w:eastAsia="Times New Roman" w:hAnsi="Lato" w:cs="Lato"/>
          <w:color w:val="080707"/>
          <w:sz w:val="21"/>
          <w:szCs w:val="21"/>
          <w:lang w:eastAsia="en-AU"/>
        </w:rPr>
        <w:t> of the fetus.</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Furthermore, when something goes wrong late in the pregnancy and the foetus dies, English speaking countries call it a “still birth” and  a death certificate is generally issued.</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However, as far as the law is concerned in most Western countries, a fetus is not a human being. This means that legally abortion is not killing a human being. Therefore, in most Western legal systems the Universal Declaration of Human Rights does not apply to a fetus. This purely legalistic approach to defining human life is rejected by Bible-believing Christians </w:t>
      </w:r>
      <w:hyperlink r:id="rId41" w:history="1">
        <w:r w:rsidRPr="008F10DE">
          <w:rPr>
            <w:rFonts w:ascii="Lato" w:eastAsia="Times New Roman" w:hAnsi="Lato" w:cs="Lato"/>
            <w:color w:val="FF2A13"/>
            <w:sz w:val="21"/>
            <w:szCs w:val="21"/>
            <w:u w:val="single"/>
            <w:lang w:eastAsia="en-AU"/>
          </w:rPr>
          <w:t>2 Corinthians 3:6</w:t>
        </w:r>
      </w:hyperlink>
      <w:r w:rsidRPr="008F10DE">
        <w:rPr>
          <w:rFonts w:ascii="Lato" w:eastAsia="Times New Roman" w:hAnsi="Lato" w:cs="Lato"/>
          <w:noProof/>
          <w:color w:val="FF2A13"/>
          <w:sz w:val="21"/>
          <w:szCs w:val="21"/>
          <w:lang w:eastAsia="en-AU"/>
        </w:rPr>
        <w:drawing>
          <wp:inline distT="0" distB="0" distL="0" distR="0" wp14:anchorId="1CD4B675" wp14:editId="5BB36371">
            <wp:extent cx="133350" cy="123825"/>
            <wp:effectExtent l="0" t="0" r="0" b="9525"/>
            <wp:docPr id="1248" name="Picture 1248" descr="http://www.logos.com/images/Corporate/LibronixLink_dark.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http://www.logos.com/images/Corporate/LibronixLink_dark.png">
                      <a:hlinkClick r:id="rId4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003300"/>
          <w:spacing w:val="-8"/>
          <w:sz w:val="48"/>
          <w:szCs w:val="48"/>
          <w:lang w:eastAsia="en-AU"/>
        </w:rPr>
        <w:t>Pro-Choice Ideology</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In this case the foetus is part of the mother’s body and not an independent being with intrinsic rights. The mother chooses whatever outcome she sees fit. The foetus is not a human. There is however a number logical inconsistencies with this view. In many of the jurisdictions where abortion is essentially down to maternal choice, the concept of fetal rights has evolved to include the issues of maternal </w:t>
      </w:r>
      <w:hyperlink r:id="rId43" w:tooltip="Drug abuse" w:history="1">
        <w:r w:rsidRPr="008F10DE">
          <w:rPr>
            <w:rFonts w:ascii="Lato" w:eastAsia="Times New Roman" w:hAnsi="Lato" w:cs="Lato"/>
            <w:color w:val="FF2A13"/>
            <w:sz w:val="21"/>
            <w:szCs w:val="21"/>
            <w:u w:val="single"/>
            <w:lang w:eastAsia="en-AU"/>
          </w:rPr>
          <w:t>drug</w:t>
        </w:r>
      </w:hyperlink>
      <w:r w:rsidRPr="008F10DE">
        <w:rPr>
          <w:rFonts w:ascii="Lato" w:eastAsia="Times New Roman" w:hAnsi="Lato" w:cs="Lato"/>
          <w:color w:val="080707"/>
          <w:sz w:val="21"/>
          <w:szCs w:val="21"/>
          <w:lang w:eastAsia="en-AU"/>
        </w:rPr>
        <w:t> and </w:t>
      </w:r>
      <w:hyperlink r:id="rId44" w:tooltip="Alcohol abuse" w:history="1">
        <w:r w:rsidRPr="008F10DE">
          <w:rPr>
            <w:rFonts w:ascii="Lato" w:eastAsia="Times New Roman" w:hAnsi="Lato" w:cs="Lato"/>
            <w:color w:val="FF2A13"/>
            <w:sz w:val="21"/>
            <w:szCs w:val="21"/>
            <w:u w:val="single"/>
            <w:lang w:eastAsia="en-AU"/>
          </w:rPr>
          <w:t>alcohol abuse</w:t>
        </w:r>
      </w:hyperlink>
      <w:r w:rsidRPr="008F10DE">
        <w:rPr>
          <w:rFonts w:ascii="Lato" w:eastAsia="Times New Roman" w:hAnsi="Lato" w:cs="Lato"/>
          <w:color w:val="080707"/>
          <w:sz w:val="21"/>
          <w:szCs w:val="21"/>
          <w:lang w:eastAsia="en-AU"/>
        </w:rPr>
        <w:t> which may affect the healthy development of the foetus. Another is the arbitrary nature of defining humanity as beginning at birth in a context where a foetus can survive into adulthood even if born as early as 21-24 weeks gestation.</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Despite characteristically aligning itself with other ideologies supporting ‘inclusivness’ in society, much Pro-Choice ideology actually exhibits ingroup humanisation and outgroup dehumanisation</w:t>
      </w:r>
      <w:hyperlink r:id="rId45" w:anchor="easy-footnote-bottom-5-6449" w:history="1">
        <w:r w:rsidRPr="008F10DE">
          <w:rPr>
            <w:rFonts w:ascii="Lato" w:eastAsia="Times New Roman" w:hAnsi="Lato" w:cs="Lato"/>
            <w:color w:val="FF2A13"/>
            <w:sz w:val="16"/>
            <w:szCs w:val="16"/>
            <w:u w:val="single"/>
            <w:vertAlign w:val="superscript"/>
            <w:lang w:eastAsia="en-AU"/>
          </w:rPr>
          <w:t>5</w:t>
        </w:r>
      </w:hyperlink>
      <w:r w:rsidRPr="008F10DE">
        <w:rPr>
          <w:rFonts w:ascii="Lato" w:eastAsia="Times New Roman" w:hAnsi="Lato" w:cs="Lato"/>
          <w:color w:val="080707"/>
          <w:sz w:val="21"/>
          <w:szCs w:val="21"/>
          <w:lang w:eastAsia="en-AU"/>
        </w:rPr>
        <w:t>, leading to derision and vilification of opponents to this ideolgy.</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003300"/>
          <w:spacing w:val="-8"/>
          <w:sz w:val="48"/>
          <w:szCs w:val="48"/>
          <w:lang w:eastAsia="en-AU"/>
        </w:rPr>
        <w:t>Pro-Life ideology</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In this case, the fetus is seen as a human being with an inherent right to life that cannot be overridden by the mother or the State without a very strong justification. The effective Christophobic approach of most extreme feminist and secular liberal humanist ideologies insincerely seeks to render Pro-Life ideologies as religious. The reality however, is there are a number of Pro-Life positions, including both religious and secular Pro-Life views.</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Most Pro-Life positions ascribe life as beginning with the scientific notion of fertilisation. Most Pro-Life ideologies characterise the Pro-Choice nomenclature as a smokescreen for Pro-Killing.</w:t>
      </w:r>
    </w:p>
    <w:p w:rsidR="008F10DE" w:rsidRPr="008F10DE" w:rsidRDefault="008F10DE" w:rsidP="008F10DE">
      <w:pPr>
        <w:shd w:val="clear" w:color="auto" w:fill="F3F3F3"/>
        <w:spacing w:before="300" w:after="48" w:line="240" w:lineRule="auto"/>
        <w:outlineLvl w:val="1"/>
        <w:rPr>
          <w:rFonts w:ascii="Lato" w:eastAsia="Times New Roman" w:hAnsi="Lato" w:cs="Lato"/>
          <w:b/>
          <w:bCs/>
          <w:color w:val="272727"/>
          <w:spacing w:val="-8"/>
          <w:sz w:val="60"/>
          <w:szCs w:val="60"/>
          <w:lang w:eastAsia="en-AU"/>
        </w:rPr>
      </w:pPr>
      <w:r w:rsidRPr="008F10DE">
        <w:rPr>
          <w:rFonts w:ascii="Lato" w:eastAsia="Times New Roman" w:hAnsi="Lato" w:cs="Lato"/>
          <w:b/>
          <w:bCs/>
          <w:color w:val="800000"/>
          <w:spacing w:val="-8"/>
          <w:sz w:val="60"/>
          <w:szCs w:val="60"/>
          <w:lang w:eastAsia="en-AU"/>
        </w:rPr>
        <w:t>Justification for abortion</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003300"/>
          <w:spacing w:val="-8"/>
          <w:sz w:val="48"/>
          <w:szCs w:val="48"/>
          <w:lang w:eastAsia="en-AU"/>
        </w:rPr>
        <w:t>Contraception</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lastRenderedPageBreak/>
        <w:t>In this case terminating the pregnancy is a means to avoid an unwanted normal pregnancy or healthy child. It does not recognise the foetus as a human, and is used either when contraception fails or is not used.</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003300"/>
          <w:spacing w:val="-8"/>
          <w:sz w:val="48"/>
          <w:szCs w:val="48"/>
          <w:lang w:eastAsia="en-AU"/>
        </w:rPr>
        <w:t>The safety of the mother </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This is a well recognised indication for abortion.</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The </w:t>
      </w:r>
      <w:hyperlink r:id="rId46" w:tooltip="World Medical Association Declaration on Therapeutic Abortion (page does not exist)" w:history="1">
        <w:r w:rsidRPr="008F10DE">
          <w:rPr>
            <w:rFonts w:ascii="Lato" w:eastAsia="Times New Roman" w:hAnsi="Lato" w:cs="Lato"/>
            <w:color w:val="FF2A13"/>
            <w:sz w:val="21"/>
            <w:szCs w:val="21"/>
            <w:u w:val="single"/>
            <w:lang w:eastAsia="en-AU"/>
          </w:rPr>
          <w:t>World Medical Association Declaration on Therapeutic Abortion</w:t>
        </w:r>
      </w:hyperlink>
      <w:r w:rsidRPr="008F10DE">
        <w:rPr>
          <w:rFonts w:ascii="Lato" w:eastAsia="Times New Roman" w:hAnsi="Lato" w:cs="Lato"/>
          <w:color w:val="080707"/>
          <w:sz w:val="21"/>
          <w:szCs w:val="21"/>
          <w:lang w:eastAsia="en-AU"/>
        </w:rPr>
        <w:t> </w:t>
      </w:r>
      <w:hyperlink r:id="rId47" w:anchor="easy-footnote-bottom-6-6449" w:history="1">
        <w:r w:rsidRPr="008F10DE">
          <w:rPr>
            <w:rFonts w:ascii="Lato" w:eastAsia="Times New Roman" w:hAnsi="Lato" w:cs="Lato"/>
            <w:color w:val="FF2A13"/>
            <w:sz w:val="16"/>
            <w:szCs w:val="16"/>
            <w:u w:val="single"/>
            <w:vertAlign w:val="superscript"/>
            <w:lang w:eastAsia="en-AU"/>
          </w:rPr>
          <w:t>6</w:t>
        </w:r>
      </w:hyperlink>
      <w:r w:rsidRPr="008F10DE">
        <w:rPr>
          <w:rFonts w:ascii="Lato" w:eastAsia="Times New Roman" w:hAnsi="Lato" w:cs="Lato"/>
          <w:color w:val="080707"/>
          <w:sz w:val="21"/>
          <w:szCs w:val="21"/>
          <w:lang w:eastAsia="en-AU"/>
        </w:rPr>
        <w:t> notes that “circumstances bringing the interests of a mother into conflict with the interests of her unborn child create a dilemma and raise the question as to whether or not the pregnancy should be deliberately terminated”. The </w:t>
      </w:r>
      <w:hyperlink r:id="rId48" w:tooltip="Dublin Declaration on Maternal Health (page does not exist)" w:history="1">
        <w:r w:rsidRPr="008F10DE">
          <w:rPr>
            <w:rFonts w:ascii="Lato" w:eastAsia="Times New Roman" w:hAnsi="Lato" w:cs="Lato"/>
            <w:color w:val="FF2A13"/>
            <w:sz w:val="21"/>
            <w:szCs w:val="21"/>
            <w:u w:val="single"/>
            <w:lang w:eastAsia="en-AU"/>
          </w:rPr>
          <w:t>Dublin Declaration on Maternal Health</w:t>
        </w:r>
      </w:hyperlink>
      <w:r w:rsidRPr="008F10DE">
        <w:rPr>
          <w:rFonts w:ascii="Lato" w:eastAsia="Times New Roman" w:hAnsi="Lato" w:cs="Lato"/>
          <w:color w:val="080707"/>
          <w:sz w:val="21"/>
          <w:szCs w:val="21"/>
          <w:lang w:eastAsia="en-AU"/>
        </w:rPr>
        <w:t>, signed in 2012, prioritizes fetal right to life by noting that “there is a fundamental difference between abortion, and necessary medical treatments that are carried out to save the life of the mother, even if such treatment results in the loss of life of her unborn child”.</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The Bible seems to recognise the necessity to kill under certain circumstances. This is ethically accepted by most Christians as a ‘lesser of two evils’ utilitarian approach. Some Christians arguably justify abortion as a ‘lesser of two evils’ in cases of incest or rape. However, Christians cannot push this argument too far because it will eventually become a simple ‘any-harm minimisation’ public health approach where abortion is considered reasonable for any situation in which a mother feels bearing a child will be harmful to her to any degree, such as employment, psychology or social life. This is probably the effective implementation for ‘conditional’ abortion laws in most of the Western world under strong extreme feminist activism and liberal humanist largess. The implementation of most conditional abortion laws are so broad in defining harm to the mother that there is no impediment to the termination of a pregnancy.</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003300"/>
          <w:spacing w:val="-8"/>
          <w:sz w:val="48"/>
          <w:szCs w:val="48"/>
          <w:lang w:eastAsia="en-AU"/>
        </w:rPr>
        <w:t>Harm minimisation</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As a public health measure to minimise morbidity and mortality from ‘unsafe’, harmful or even life-threatening non-medical abortions </w:t>
      </w:r>
      <w:hyperlink r:id="rId49" w:anchor="easy-footnote-bottom-7-6449" w:history="1">
        <w:r w:rsidRPr="008F10DE">
          <w:rPr>
            <w:rFonts w:ascii="Lato" w:eastAsia="Times New Roman" w:hAnsi="Lato" w:cs="Lato"/>
            <w:color w:val="FF2A13"/>
            <w:sz w:val="16"/>
            <w:szCs w:val="16"/>
            <w:u w:val="single"/>
            <w:vertAlign w:val="superscript"/>
            <w:lang w:eastAsia="en-AU"/>
          </w:rPr>
          <w:t>7</w:t>
        </w:r>
      </w:hyperlink>
      <w:r w:rsidRPr="008F10DE">
        <w:rPr>
          <w:rFonts w:ascii="Lato" w:eastAsia="Times New Roman" w:hAnsi="Lato" w:cs="Lato"/>
          <w:color w:val="080707"/>
          <w:sz w:val="21"/>
          <w:szCs w:val="21"/>
          <w:lang w:eastAsia="en-AU"/>
        </w:rPr>
        <w:t>. Such practises, mainly in the developing world where there is inadequate access to safe abortion may account for up to 13% of maternal deaths</w:t>
      </w:r>
      <w:hyperlink r:id="rId50" w:anchor="easy-footnote-bottom-8-6449" w:history="1">
        <w:r w:rsidRPr="008F10DE">
          <w:rPr>
            <w:rFonts w:ascii="Lato" w:eastAsia="Times New Roman" w:hAnsi="Lato" w:cs="Lato"/>
            <w:color w:val="FF2A13"/>
            <w:sz w:val="16"/>
            <w:szCs w:val="16"/>
            <w:u w:val="single"/>
            <w:vertAlign w:val="superscript"/>
            <w:lang w:eastAsia="en-AU"/>
          </w:rPr>
          <w:t>8</w:t>
        </w:r>
      </w:hyperlink>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003300"/>
          <w:spacing w:val="-8"/>
          <w:sz w:val="48"/>
          <w:szCs w:val="48"/>
          <w:lang w:eastAsia="en-AU"/>
        </w:rPr>
        <w:t>Feminist identity politics</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Early feminist leaders opposed abortion</w:t>
      </w:r>
      <w:hyperlink r:id="rId51" w:anchor="easy-footnote-bottom-9-6449" w:history="1">
        <w:r w:rsidRPr="008F10DE">
          <w:rPr>
            <w:rFonts w:ascii="Lato" w:eastAsia="Times New Roman" w:hAnsi="Lato" w:cs="Lato"/>
            <w:color w:val="FF2A13"/>
            <w:sz w:val="16"/>
            <w:szCs w:val="16"/>
            <w:u w:val="single"/>
            <w:vertAlign w:val="superscript"/>
            <w:lang w:eastAsia="en-AU"/>
          </w:rPr>
          <w:t>9</w:t>
        </w:r>
      </w:hyperlink>
      <w:r w:rsidRPr="008F10DE">
        <w:rPr>
          <w:rFonts w:ascii="Lato" w:eastAsia="Times New Roman" w:hAnsi="Lato" w:cs="Lato"/>
          <w:color w:val="080707"/>
          <w:sz w:val="21"/>
          <w:szCs w:val="21"/>
          <w:lang w:eastAsia="en-AU"/>
        </w:rPr>
        <w:t>. The radical feminist Susan B. Anthony referred to abortion as “child murder” and viewed it as a means of exploiting both women and children. Alice Paul, who drafted the original version of the Equal Rights Amendment, referred to abortion as “the ultimate exploitation of women.” A fundamental reason for this position was that this feminism had a high view of motherhood and refused to ignore the humanity of the foetus. There is no conflict with Biblical Christianity here.</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In the late twentieth century, feminists argued</w:t>
      </w:r>
      <w:hyperlink r:id="rId52" w:anchor="easy-footnote-bottom-10-6449" w:history="1">
        <w:r w:rsidRPr="008F10DE">
          <w:rPr>
            <w:rFonts w:ascii="Lato" w:eastAsia="Times New Roman" w:hAnsi="Lato" w:cs="Lato"/>
            <w:color w:val="FF2A13"/>
            <w:sz w:val="16"/>
            <w:szCs w:val="16"/>
            <w:u w:val="single"/>
            <w:vertAlign w:val="superscript"/>
            <w:lang w:eastAsia="en-AU"/>
          </w:rPr>
          <w:t>10</w:t>
        </w:r>
      </w:hyperlink>
      <w:r w:rsidRPr="008F10DE">
        <w:rPr>
          <w:rFonts w:ascii="Lato" w:eastAsia="Times New Roman" w:hAnsi="Lato" w:cs="Lato"/>
          <w:color w:val="080707"/>
          <w:sz w:val="21"/>
          <w:szCs w:val="21"/>
          <w:lang w:eastAsia="en-AU"/>
        </w:rPr>
        <w:t> :</w:t>
      </w:r>
    </w:p>
    <w:p w:rsidR="008F10DE" w:rsidRPr="008F10DE" w:rsidRDefault="008F10DE" w:rsidP="008F10DE">
      <w:pPr>
        <w:numPr>
          <w:ilvl w:val="0"/>
          <w:numId w:val="2"/>
        </w:numPr>
        <w:shd w:val="clear" w:color="auto" w:fill="F3F3F3"/>
        <w:spacing w:after="0" w:line="240" w:lineRule="auto"/>
        <w:ind w:left="794"/>
        <w:rPr>
          <w:rFonts w:ascii="Lato" w:eastAsia="Times New Roman" w:hAnsi="Lato" w:cs="Lato"/>
          <w:color w:val="080707"/>
          <w:sz w:val="21"/>
          <w:szCs w:val="21"/>
          <w:lang w:eastAsia="en-AU"/>
        </w:rPr>
      </w:pPr>
    </w:p>
    <w:p w:rsidR="008F10DE" w:rsidRPr="008F10DE" w:rsidRDefault="008F10DE" w:rsidP="008F10DE">
      <w:pPr>
        <w:numPr>
          <w:ilvl w:val="1"/>
          <w:numId w:val="2"/>
        </w:numPr>
        <w:shd w:val="clear" w:color="auto" w:fill="F3F3F3"/>
        <w:spacing w:before="100" w:beforeAutospacing="1" w:after="100" w:afterAutospacing="1" w:line="240" w:lineRule="auto"/>
        <w:ind w:left="794"/>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lastRenderedPageBreak/>
        <w:t>women have a moral right to decide what to do with their bodies. The simplest form of the women’s rights argument in favour of abortion goes like this:</w:t>
      </w:r>
    </w:p>
    <w:p w:rsidR="008F10DE" w:rsidRPr="008F10DE" w:rsidRDefault="008F10DE" w:rsidP="008F10DE">
      <w:pPr>
        <w:numPr>
          <w:ilvl w:val="2"/>
          <w:numId w:val="2"/>
        </w:numPr>
        <w:shd w:val="clear" w:color="auto" w:fill="F3F3F3"/>
        <w:spacing w:before="100" w:beforeAutospacing="1" w:after="100" w:afterAutospacing="1" w:line="240" w:lineRule="auto"/>
        <w:ind w:left="1191"/>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a woman has the right to decide what she can and can’t do with her body</w:t>
      </w:r>
    </w:p>
    <w:p w:rsidR="008F10DE" w:rsidRPr="008F10DE" w:rsidRDefault="008F10DE" w:rsidP="008F10DE">
      <w:pPr>
        <w:numPr>
          <w:ilvl w:val="2"/>
          <w:numId w:val="2"/>
        </w:numPr>
        <w:shd w:val="clear" w:color="auto" w:fill="F3F3F3"/>
        <w:spacing w:before="100" w:beforeAutospacing="1" w:after="100" w:afterAutospacing="1" w:line="240" w:lineRule="auto"/>
        <w:ind w:left="1191"/>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the foetus exists inside a woman’s body</w:t>
      </w:r>
    </w:p>
    <w:p w:rsidR="008F10DE" w:rsidRPr="008F10DE" w:rsidRDefault="008F10DE" w:rsidP="008F10DE">
      <w:pPr>
        <w:numPr>
          <w:ilvl w:val="2"/>
          <w:numId w:val="2"/>
        </w:numPr>
        <w:shd w:val="clear" w:color="auto" w:fill="F3F3F3"/>
        <w:spacing w:before="100" w:beforeAutospacing="1" w:after="100" w:afterAutospacing="1" w:line="240" w:lineRule="auto"/>
        <w:ind w:left="1191"/>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a woman has the right to decide whether the foetus remains in her body</w:t>
      </w:r>
    </w:p>
    <w:p w:rsidR="008F10DE" w:rsidRPr="008F10DE" w:rsidRDefault="008F10DE" w:rsidP="008F10DE">
      <w:pPr>
        <w:numPr>
          <w:ilvl w:val="2"/>
          <w:numId w:val="2"/>
        </w:numPr>
        <w:shd w:val="clear" w:color="auto" w:fill="F3F3F3"/>
        <w:spacing w:before="100" w:beforeAutospacing="1" w:after="100" w:afterAutospacing="1" w:line="240" w:lineRule="auto"/>
        <w:ind w:left="1191"/>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therefore a pregnant woman has the right to abort the foetus</w:t>
      </w:r>
    </w:p>
    <w:p w:rsidR="008F10DE" w:rsidRPr="008F10DE" w:rsidRDefault="008F10DE" w:rsidP="008F10DE">
      <w:pPr>
        <w:numPr>
          <w:ilvl w:val="1"/>
          <w:numId w:val="2"/>
        </w:numPr>
        <w:shd w:val="clear" w:color="auto" w:fill="F3F3F3"/>
        <w:spacing w:before="100" w:beforeAutospacing="1" w:after="100" w:afterAutospacing="1" w:line="240" w:lineRule="auto"/>
        <w:ind w:left="794"/>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the right to abortion is vital for gender equality.</w:t>
      </w:r>
    </w:p>
    <w:p w:rsidR="008F10DE" w:rsidRPr="008F10DE" w:rsidRDefault="008F10DE" w:rsidP="008F10DE">
      <w:pPr>
        <w:numPr>
          <w:ilvl w:val="2"/>
          <w:numId w:val="2"/>
        </w:numPr>
        <w:shd w:val="clear" w:color="auto" w:fill="F3F3F3"/>
        <w:spacing w:before="100" w:beforeAutospacing="1" w:after="100" w:afterAutospacing="1" w:line="240" w:lineRule="auto"/>
        <w:ind w:left="1191"/>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if a woman is not allowed to have an abortion she is not only forced to continue the pregnancy to birth but also expected by society to support and look after the resulting child for many years to come (unless she can get someone else to do so).</w:t>
      </w:r>
    </w:p>
    <w:p w:rsidR="008F10DE" w:rsidRPr="008F10DE" w:rsidRDefault="008F10DE" w:rsidP="008F10DE">
      <w:pPr>
        <w:numPr>
          <w:ilvl w:val="2"/>
          <w:numId w:val="2"/>
        </w:numPr>
        <w:shd w:val="clear" w:color="auto" w:fill="F3F3F3"/>
        <w:spacing w:before="100" w:beforeAutospacing="1" w:after="100" w:afterAutospacing="1" w:line="240" w:lineRule="auto"/>
        <w:ind w:left="1191"/>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only if women have the right to choose whether or not to have children can they achieve equality with men: men don’t get pregnant, and so aren’t restricted in the same way.</w:t>
      </w:r>
    </w:p>
    <w:p w:rsidR="008F10DE" w:rsidRPr="008F10DE" w:rsidRDefault="008F10DE" w:rsidP="008F10DE">
      <w:pPr>
        <w:numPr>
          <w:ilvl w:val="2"/>
          <w:numId w:val="2"/>
        </w:numPr>
        <w:shd w:val="clear" w:color="auto" w:fill="F3F3F3"/>
        <w:spacing w:before="100" w:beforeAutospacing="1" w:after="100" w:afterAutospacing="1" w:line="240" w:lineRule="auto"/>
        <w:ind w:left="1191"/>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women’s freedom and life choices are limited by bearing children, and the stereotypes, social customs, and oppressive duties that went with it.</w:t>
      </w:r>
    </w:p>
    <w:p w:rsidR="008F10DE" w:rsidRPr="008F10DE" w:rsidRDefault="008F10DE" w:rsidP="008F10DE">
      <w:pPr>
        <w:numPr>
          <w:ilvl w:val="1"/>
          <w:numId w:val="2"/>
        </w:numPr>
        <w:shd w:val="clear" w:color="auto" w:fill="F3F3F3"/>
        <w:spacing w:before="100" w:beforeAutospacing="1" w:after="100" w:afterAutospacing="1" w:line="240" w:lineRule="auto"/>
        <w:ind w:left="794"/>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the right to abortion is vital for individual women to achieve their full potential</w:t>
      </w:r>
    </w:p>
    <w:p w:rsidR="008F10DE" w:rsidRPr="008F10DE" w:rsidRDefault="008F10DE" w:rsidP="008F10DE">
      <w:pPr>
        <w:numPr>
          <w:ilvl w:val="1"/>
          <w:numId w:val="2"/>
        </w:numPr>
        <w:shd w:val="clear" w:color="auto" w:fill="F3F3F3"/>
        <w:spacing w:before="100" w:beforeAutospacing="1" w:after="100" w:afterAutospacing="1" w:line="240" w:lineRule="auto"/>
        <w:ind w:left="794"/>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banning abortion puts women at risk by forcing them to use illegal abortionists</w:t>
      </w:r>
    </w:p>
    <w:p w:rsidR="008F10DE" w:rsidRPr="008F10DE" w:rsidRDefault="008F10DE" w:rsidP="008F10DE">
      <w:pPr>
        <w:numPr>
          <w:ilvl w:val="1"/>
          <w:numId w:val="2"/>
        </w:numPr>
        <w:shd w:val="clear" w:color="auto" w:fill="F3F3F3"/>
        <w:spacing w:before="100" w:beforeAutospacing="1" w:after="100" w:afterAutospacing="1" w:line="240" w:lineRule="auto"/>
        <w:ind w:left="794"/>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the right to abortion should be part of a portfolio of pregnancy rights that enables women to make a truly free choice whether to end a pregnancy</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Today, the ability to chose to terminate a pregnancy is often described in extreme feminist identity terms, such as freedom from male domination or the will of men or gender equality. Some feminists argue that freedom of sexual pleasure</w:t>
      </w:r>
      <w:hyperlink r:id="rId53" w:anchor="easy-footnote-bottom-11-6449" w:history="1">
        <w:r w:rsidRPr="008F10DE">
          <w:rPr>
            <w:rFonts w:ascii="Lato" w:eastAsia="Times New Roman" w:hAnsi="Lato" w:cs="Lato"/>
            <w:color w:val="FF2A13"/>
            <w:sz w:val="16"/>
            <w:szCs w:val="16"/>
            <w:u w:val="single"/>
            <w:vertAlign w:val="superscript"/>
            <w:lang w:eastAsia="en-AU"/>
          </w:rPr>
          <w:t>11</w:t>
        </w:r>
      </w:hyperlink>
      <w:r w:rsidRPr="008F10DE">
        <w:rPr>
          <w:rFonts w:ascii="Lato" w:eastAsia="Times New Roman" w:hAnsi="Lato" w:cs="Lato"/>
          <w:color w:val="080707"/>
          <w:sz w:val="21"/>
          <w:szCs w:val="21"/>
          <w:lang w:eastAsia="en-AU"/>
        </w:rPr>
        <w:t> is the ultimate expression of feminist identity and the possibility of pregnancy or potential consequences which may lead to the shackles of motherhood interferes with this expression. Therefore, easy termination of pregnancy must be available to all ‘liberated’ women.</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At best this is a deluded ideology because men and women are not independent of each other and work best when they work together with respect and equality before the Lord </w:t>
      </w:r>
      <w:hyperlink r:id="rId54" w:history="1">
        <w:r w:rsidRPr="008F10DE">
          <w:rPr>
            <w:rFonts w:ascii="Lato" w:eastAsia="Times New Roman" w:hAnsi="Lato" w:cs="Lato"/>
            <w:color w:val="FF2A13"/>
            <w:sz w:val="21"/>
            <w:szCs w:val="21"/>
            <w:u w:val="single"/>
            <w:lang w:eastAsia="en-AU"/>
          </w:rPr>
          <w:t>1 Corinthians 11:11</w:t>
        </w:r>
      </w:hyperlink>
      <w:r w:rsidRPr="008F10DE">
        <w:rPr>
          <w:rFonts w:ascii="Lato" w:eastAsia="Times New Roman" w:hAnsi="Lato" w:cs="Lato"/>
          <w:noProof/>
          <w:color w:val="FF2A13"/>
          <w:sz w:val="21"/>
          <w:szCs w:val="21"/>
          <w:lang w:eastAsia="en-AU"/>
        </w:rPr>
        <w:drawing>
          <wp:inline distT="0" distB="0" distL="0" distR="0" wp14:anchorId="276873C2" wp14:editId="7302AC16">
            <wp:extent cx="133350" cy="123825"/>
            <wp:effectExtent l="0" t="0" r="0" b="9525"/>
            <wp:docPr id="1249" name="Picture 1249" descr="http://www.logos.com/images/Corporate/LibronixLink_dark.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www.logos.com/images/Corporate/LibronixLink_dark.png">
                      <a:hlinkClick r:id="rId5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The extreme feminist view is </w:t>
      </w:r>
      <w:r w:rsidRPr="008F10DE">
        <w:rPr>
          <w:rFonts w:ascii="Lato" w:eastAsia="Times New Roman" w:hAnsi="Lato" w:cs="Lato"/>
          <w:i/>
          <w:iCs/>
          <w:color w:val="080707"/>
          <w:sz w:val="21"/>
          <w:szCs w:val="21"/>
          <w:lang w:eastAsia="en-AU"/>
        </w:rPr>
        <w:t>extreme</w:t>
      </w:r>
      <w:r w:rsidRPr="008F10DE">
        <w:rPr>
          <w:rFonts w:ascii="Lato" w:eastAsia="Times New Roman" w:hAnsi="Lato" w:cs="Lato"/>
          <w:color w:val="080707"/>
          <w:sz w:val="21"/>
          <w:szCs w:val="21"/>
          <w:lang w:eastAsia="en-AU"/>
        </w:rPr>
        <w:t> because it relies on totally dehumanising</w:t>
      </w:r>
      <w:hyperlink r:id="rId56" w:anchor="easy-footnote-bottom-12-6449" w:history="1">
        <w:r w:rsidRPr="008F10DE">
          <w:rPr>
            <w:rFonts w:ascii="Lato" w:eastAsia="Times New Roman" w:hAnsi="Lato" w:cs="Lato"/>
            <w:color w:val="FF2A13"/>
            <w:sz w:val="16"/>
            <w:szCs w:val="16"/>
            <w:u w:val="single"/>
            <w:vertAlign w:val="superscript"/>
            <w:lang w:eastAsia="en-AU"/>
          </w:rPr>
          <w:t>12</w:t>
        </w:r>
      </w:hyperlink>
      <w:r w:rsidRPr="008F10DE">
        <w:rPr>
          <w:rFonts w:ascii="Lato" w:eastAsia="Times New Roman" w:hAnsi="Lato" w:cs="Lato"/>
          <w:color w:val="080707"/>
          <w:sz w:val="21"/>
          <w:szCs w:val="21"/>
          <w:lang w:eastAsia="en-AU"/>
        </w:rPr>
        <w:t> the foetus. This has important consequential concerns due to its similarity with the methodology of totalitarian groups which seek to use dehumanisation as a prelude to persecuting their enemies.</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Furthermore, it is inherently paradoxically </w:t>
      </w:r>
      <w:r w:rsidRPr="008F10DE">
        <w:rPr>
          <w:rFonts w:ascii="Lato" w:eastAsia="Times New Roman" w:hAnsi="Lato" w:cs="Lato"/>
          <w:i/>
          <w:iCs/>
          <w:color w:val="080707"/>
          <w:sz w:val="21"/>
          <w:szCs w:val="21"/>
          <w:lang w:eastAsia="en-AU"/>
        </w:rPr>
        <w:t>misogynist</w:t>
      </w:r>
      <w:hyperlink r:id="rId57" w:anchor="easy-footnote-bottom-13-6449" w:history="1">
        <w:r w:rsidRPr="008F10DE">
          <w:rPr>
            <w:rFonts w:ascii="Lato" w:eastAsia="Times New Roman" w:hAnsi="Lato" w:cs="Lato"/>
            <w:color w:val="FF2A13"/>
            <w:sz w:val="16"/>
            <w:szCs w:val="16"/>
            <w:u w:val="single"/>
            <w:vertAlign w:val="superscript"/>
            <w:lang w:eastAsia="en-AU"/>
          </w:rPr>
          <w:t>13</w:t>
        </w:r>
      </w:hyperlink>
      <w:r w:rsidRPr="008F10DE">
        <w:rPr>
          <w:rFonts w:ascii="Lato" w:eastAsia="Times New Roman" w:hAnsi="Lato" w:cs="Lato"/>
          <w:color w:val="080707"/>
          <w:sz w:val="21"/>
          <w:szCs w:val="21"/>
          <w:lang w:eastAsia="en-AU"/>
        </w:rPr>
        <w:t> because in reality female foetuses are destroyed along with males. And there is evidence that there are more female pregnancies terminated than male pregnancies</w:t>
      </w:r>
      <w:hyperlink r:id="rId58" w:anchor="easy-footnote-bottom-14-6449" w:history="1">
        <w:r w:rsidRPr="008F10DE">
          <w:rPr>
            <w:rFonts w:ascii="Lato" w:eastAsia="Times New Roman" w:hAnsi="Lato" w:cs="Lato"/>
            <w:color w:val="FF2A13"/>
            <w:sz w:val="16"/>
            <w:szCs w:val="16"/>
            <w:u w:val="single"/>
            <w:vertAlign w:val="superscript"/>
            <w:lang w:eastAsia="en-AU"/>
          </w:rPr>
          <w:t>14</w:t>
        </w:r>
      </w:hyperlink>
      <w:r w:rsidRPr="008F10DE">
        <w:rPr>
          <w:rFonts w:ascii="Lato" w:eastAsia="Times New Roman" w:hAnsi="Lato" w:cs="Lato"/>
          <w:color w:val="080707"/>
          <w:sz w:val="21"/>
          <w:szCs w:val="21"/>
          <w:lang w:eastAsia="en-AU"/>
        </w:rPr>
        <w:t>  </w:t>
      </w:r>
      <w:hyperlink r:id="rId59" w:anchor="easy-footnote-bottom-15-6449" w:history="1">
        <w:r w:rsidRPr="008F10DE">
          <w:rPr>
            <w:rFonts w:ascii="Lato" w:eastAsia="Times New Roman" w:hAnsi="Lato" w:cs="Lato"/>
            <w:color w:val="FF2A13"/>
            <w:sz w:val="16"/>
            <w:szCs w:val="16"/>
            <w:u w:val="single"/>
            <w:vertAlign w:val="superscript"/>
            <w:lang w:eastAsia="en-AU"/>
          </w:rPr>
          <w:t>15</w:t>
        </w:r>
      </w:hyperlink>
      <w:r w:rsidRPr="008F10DE">
        <w:rPr>
          <w:rFonts w:ascii="Lato" w:eastAsia="Times New Roman" w:hAnsi="Lato" w:cs="Lato"/>
          <w:color w:val="080707"/>
          <w:sz w:val="21"/>
          <w:szCs w:val="21"/>
          <w:lang w:eastAsia="en-AU"/>
        </w:rPr>
        <w:t> </w:t>
      </w:r>
      <w:hyperlink r:id="rId60" w:anchor="easy-footnote-bottom-16-6449" w:history="1">
        <w:r w:rsidRPr="008F10DE">
          <w:rPr>
            <w:rFonts w:ascii="Lato" w:eastAsia="Times New Roman" w:hAnsi="Lato" w:cs="Lato"/>
            <w:color w:val="FF2A13"/>
            <w:sz w:val="16"/>
            <w:szCs w:val="16"/>
            <w:u w:val="single"/>
            <w:vertAlign w:val="superscript"/>
            <w:lang w:eastAsia="en-AU"/>
          </w:rPr>
          <w:t>16</w:t>
        </w:r>
      </w:hyperlink>
      <w:r w:rsidRPr="008F10DE">
        <w:rPr>
          <w:rFonts w:ascii="Lato" w:eastAsia="Times New Roman" w:hAnsi="Lato" w:cs="Lato"/>
          <w:color w:val="080707"/>
          <w:sz w:val="21"/>
          <w:szCs w:val="21"/>
          <w:lang w:eastAsia="en-AU"/>
        </w:rPr>
        <w:t>. It can therefore, be argued that extreme feminist ideology is inherently racist and is complicit with African-American genocide.</w:t>
      </w:r>
      <w:hyperlink r:id="rId61" w:anchor="easy-footnote-bottom-17-6449" w:history="1">
        <w:r w:rsidRPr="008F10DE">
          <w:rPr>
            <w:rFonts w:ascii="Lato" w:eastAsia="Times New Roman" w:hAnsi="Lato" w:cs="Lato"/>
            <w:color w:val="FF2A13"/>
            <w:sz w:val="16"/>
            <w:szCs w:val="16"/>
            <w:u w:val="single"/>
            <w:vertAlign w:val="superscript"/>
            <w:lang w:eastAsia="en-AU"/>
          </w:rPr>
          <w:t>17</w:t>
        </w:r>
      </w:hyperlink>
      <w:r w:rsidRPr="008F10DE">
        <w:rPr>
          <w:rFonts w:ascii="Lato" w:eastAsia="Times New Roman" w:hAnsi="Lato" w:cs="Lato"/>
          <w:color w:val="080707"/>
          <w:sz w:val="21"/>
          <w:szCs w:val="21"/>
          <w:lang w:eastAsia="en-AU"/>
        </w:rPr>
        <w:t>  </w:t>
      </w:r>
      <w:hyperlink r:id="rId62" w:anchor="easy-footnote-bottom-18-6449" w:history="1">
        <w:r w:rsidRPr="008F10DE">
          <w:rPr>
            <w:rFonts w:ascii="Lato" w:eastAsia="Times New Roman" w:hAnsi="Lato" w:cs="Lato"/>
            <w:color w:val="FF2A13"/>
            <w:sz w:val="16"/>
            <w:szCs w:val="16"/>
            <w:u w:val="single"/>
            <w:vertAlign w:val="superscript"/>
            <w:lang w:eastAsia="en-AU"/>
          </w:rPr>
          <w:t>18</w:t>
        </w:r>
      </w:hyperlink>
      <w:r w:rsidRPr="008F10DE">
        <w:rPr>
          <w:rFonts w:ascii="Lato" w:eastAsia="Times New Roman" w:hAnsi="Lato" w:cs="Lato"/>
          <w:color w:val="080707"/>
          <w:sz w:val="21"/>
          <w:szCs w:val="21"/>
          <w:lang w:eastAsia="en-AU"/>
        </w:rPr>
        <w:t>.</w:t>
      </w:r>
    </w:p>
    <w:p w:rsidR="008F10DE" w:rsidRPr="008F10DE" w:rsidRDefault="008F10DE" w:rsidP="008F10DE">
      <w:pPr>
        <w:shd w:val="clear" w:color="auto" w:fill="DBB21E"/>
        <w:spacing w:after="48" w:line="240" w:lineRule="auto"/>
        <w:outlineLvl w:val="3"/>
        <w:rPr>
          <w:rFonts w:ascii="Lato" w:eastAsia="Times New Roman" w:hAnsi="Lato" w:cs="Lato"/>
          <w:b/>
          <w:bCs/>
          <w:color w:val="272727"/>
          <w:spacing w:val="-8"/>
          <w:sz w:val="48"/>
          <w:szCs w:val="48"/>
          <w:lang w:eastAsia="en-AU"/>
        </w:rPr>
      </w:pPr>
      <w:r w:rsidRPr="008F10DE">
        <w:rPr>
          <w:rFonts w:ascii="Lato" w:eastAsia="Times New Roman" w:hAnsi="Lato" w:cs="Lato"/>
          <w:b/>
          <w:bCs/>
          <w:color w:val="272727"/>
          <w:spacing w:val="-8"/>
          <w:sz w:val="48"/>
          <w:szCs w:val="48"/>
          <w:lang w:eastAsia="en-AU"/>
        </w:rPr>
        <w:t>Extreme Feminist Ideology</w:t>
      </w:r>
    </w:p>
    <w:p w:rsidR="008F10DE" w:rsidRPr="008F10DE" w:rsidRDefault="008F10DE" w:rsidP="008F10DE">
      <w:pPr>
        <w:shd w:val="clear" w:color="auto" w:fill="DBB21E"/>
        <w:spacing w:line="240" w:lineRule="auto"/>
        <w:rPr>
          <w:rFonts w:ascii="Lato" w:eastAsia="Times New Roman" w:hAnsi="Lato" w:cs="Lato"/>
          <w:color w:val="333333"/>
          <w:sz w:val="21"/>
          <w:szCs w:val="21"/>
          <w:lang w:eastAsia="en-AU"/>
        </w:rPr>
      </w:pPr>
      <w:r w:rsidRPr="008F10DE">
        <w:rPr>
          <w:rFonts w:ascii="Lato" w:eastAsia="Times New Roman" w:hAnsi="Lato" w:cs="Lato"/>
          <w:color w:val="333333"/>
          <w:sz w:val="21"/>
          <w:szCs w:val="21"/>
          <w:lang w:eastAsia="en-AU"/>
        </w:rPr>
        <w:t>The extreme feminist view is </w:t>
      </w:r>
      <w:r w:rsidRPr="008F10DE">
        <w:rPr>
          <w:rFonts w:ascii="Lato" w:eastAsia="Times New Roman" w:hAnsi="Lato" w:cs="Lato"/>
          <w:i/>
          <w:iCs/>
          <w:color w:val="333333"/>
          <w:sz w:val="21"/>
          <w:szCs w:val="21"/>
          <w:lang w:eastAsia="en-AU"/>
        </w:rPr>
        <w:t>extreme</w:t>
      </w:r>
      <w:r w:rsidRPr="008F10DE">
        <w:rPr>
          <w:rFonts w:ascii="Lato" w:eastAsia="Times New Roman" w:hAnsi="Lato" w:cs="Lato"/>
          <w:color w:val="333333"/>
          <w:sz w:val="21"/>
          <w:szCs w:val="21"/>
          <w:lang w:eastAsia="en-AU"/>
        </w:rPr>
        <w:t> because it relies on totally dehumanising the foetus.</w:t>
      </w:r>
    </w:p>
    <w:p w:rsidR="008F10DE" w:rsidRPr="008F10DE" w:rsidRDefault="008F10DE" w:rsidP="008F10DE">
      <w:pPr>
        <w:shd w:val="clear" w:color="auto" w:fill="F3F3F3"/>
        <w:spacing w:before="300" w:after="48" w:line="240" w:lineRule="auto"/>
        <w:outlineLvl w:val="1"/>
        <w:rPr>
          <w:rFonts w:ascii="Lato" w:eastAsia="Times New Roman" w:hAnsi="Lato" w:cs="Lato"/>
          <w:b/>
          <w:bCs/>
          <w:color w:val="272727"/>
          <w:spacing w:val="-8"/>
          <w:sz w:val="60"/>
          <w:szCs w:val="60"/>
          <w:lang w:eastAsia="en-AU"/>
        </w:rPr>
      </w:pPr>
      <w:r w:rsidRPr="008F10DE">
        <w:rPr>
          <w:rFonts w:ascii="Lato" w:eastAsia="Times New Roman" w:hAnsi="Lato" w:cs="Lato"/>
          <w:b/>
          <w:bCs/>
          <w:color w:val="800000"/>
          <w:spacing w:val="-8"/>
          <w:sz w:val="60"/>
          <w:szCs w:val="60"/>
          <w:lang w:eastAsia="en-AU"/>
        </w:rPr>
        <w:t>Conventional Biblical Thought</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272727"/>
          <w:spacing w:val="-8"/>
          <w:sz w:val="48"/>
          <w:szCs w:val="48"/>
          <w:lang w:eastAsia="en-AU"/>
        </w:rPr>
        <w:lastRenderedPageBreak/>
        <w:t>The God of the Bible is a God who imparts knowledge</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We are not left by a distant God without knowledge of right and wrong. This is partly inherent visible in the consciences of all humans throughout history </w:t>
      </w:r>
      <w:hyperlink r:id="rId63" w:history="1">
        <w:r w:rsidRPr="008F10DE">
          <w:rPr>
            <w:rFonts w:ascii="Lato" w:eastAsia="Times New Roman" w:hAnsi="Lato" w:cs="Lato"/>
            <w:color w:val="FF2A13"/>
            <w:sz w:val="21"/>
            <w:szCs w:val="21"/>
            <w:u w:val="single"/>
            <w:lang w:eastAsia="en-AU"/>
          </w:rPr>
          <w:t>Romans 2:15</w:t>
        </w:r>
      </w:hyperlink>
      <w:r w:rsidRPr="008F10DE">
        <w:rPr>
          <w:rFonts w:ascii="Lato" w:eastAsia="Times New Roman" w:hAnsi="Lato" w:cs="Lato"/>
          <w:noProof/>
          <w:color w:val="FF2A13"/>
          <w:sz w:val="21"/>
          <w:szCs w:val="21"/>
          <w:lang w:eastAsia="en-AU"/>
        </w:rPr>
        <w:drawing>
          <wp:inline distT="0" distB="0" distL="0" distR="0" wp14:anchorId="6D2D975D" wp14:editId="4DCCA90A">
            <wp:extent cx="133350" cy="123825"/>
            <wp:effectExtent l="0" t="0" r="0" b="9525"/>
            <wp:docPr id="1250" name="Picture 1250" descr="http://www.logos.com/images/Corporate/LibronixLink_dark.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www.logos.com/images/Corporate/LibronixLink_dark.png">
                      <a:hlinkClick r:id="rId6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But it is also specific and disclosed in the Bible and understood by believers under the influence of the holy Spirit </w:t>
      </w:r>
      <w:hyperlink r:id="rId65" w:history="1">
        <w:r w:rsidRPr="008F10DE">
          <w:rPr>
            <w:rFonts w:ascii="Lato" w:eastAsia="Times New Roman" w:hAnsi="Lato" w:cs="Lato"/>
            <w:color w:val="FF2A13"/>
            <w:sz w:val="21"/>
            <w:szCs w:val="21"/>
            <w:u w:val="single"/>
            <w:lang w:eastAsia="en-AU"/>
          </w:rPr>
          <w:t>1 Corinthians 2:11-13</w:t>
        </w:r>
      </w:hyperlink>
      <w:r w:rsidRPr="008F10DE">
        <w:rPr>
          <w:rFonts w:ascii="Lato" w:eastAsia="Times New Roman" w:hAnsi="Lato" w:cs="Lato"/>
          <w:noProof/>
          <w:color w:val="FF2A13"/>
          <w:sz w:val="21"/>
          <w:szCs w:val="21"/>
          <w:lang w:eastAsia="en-AU"/>
        </w:rPr>
        <w:drawing>
          <wp:inline distT="0" distB="0" distL="0" distR="0" wp14:anchorId="0914CC57" wp14:editId="58BDC779">
            <wp:extent cx="133350" cy="123825"/>
            <wp:effectExtent l="0" t="0" r="0" b="9525"/>
            <wp:docPr id="1251" name="Picture 1251" descr="http://www.logos.com/images/Corporate/LibronixLink_dark.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www.logos.com/images/Corporate/LibronixLink_dark.png">
                      <a:hlinkClick r:id="rId6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67" w:history="1">
        <w:r w:rsidRPr="008F10DE">
          <w:rPr>
            <w:rFonts w:ascii="Lato" w:eastAsia="Times New Roman" w:hAnsi="Lato" w:cs="Lato"/>
            <w:color w:val="FF2A13"/>
            <w:sz w:val="21"/>
            <w:szCs w:val="21"/>
            <w:u w:val="single"/>
            <w:lang w:eastAsia="en-AU"/>
          </w:rPr>
          <w:t>John 16:13</w:t>
        </w:r>
      </w:hyperlink>
      <w:r w:rsidRPr="008F10DE">
        <w:rPr>
          <w:rFonts w:ascii="Lato" w:eastAsia="Times New Roman" w:hAnsi="Lato" w:cs="Lato"/>
          <w:noProof/>
          <w:color w:val="FF2A13"/>
          <w:sz w:val="21"/>
          <w:szCs w:val="21"/>
          <w:lang w:eastAsia="en-AU"/>
        </w:rPr>
        <w:drawing>
          <wp:inline distT="0" distB="0" distL="0" distR="0" wp14:anchorId="7DEFDB53" wp14:editId="31748A90">
            <wp:extent cx="133350" cy="123825"/>
            <wp:effectExtent l="0" t="0" r="0" b="9525"/>
            <wp:docPr id="1252" name="Picture 1252" descr="http://www.logos.com/images/Corporate/LibronixLink_dark.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http://www.logos.com/images/Corporate/LibronixLink_dark.png">
                      <a:hlinkClick r:id="rId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69" w:history="1">
        <w:r w:rsidRPr="008F10DE">
          <w:rPr>
            <w:rFonts w:ascii="Lato" w:eastAsia="Times New Roman" w:hAnsi="Lato" w:cs="Lato"/>
            <w:color w:val="FF2A13"/>
            <w:sz w:val="21"/>
            <w:szCs w:val="21"/>
            <w:u w:val="single"/>
            <w:lang w:eastAsia="en-AU"/>
          </w:rPr>
          <w:t>1 John 2:27</w:t>
        </w:r>
      </w:hyperlink>
      <w:r w:rsidRPr="008F10DE">
        <w:rPr>
          <w:rFonts w:ascii="Lato" w:eastAsia="Times New Roman" w:hAnsi="Lato" w:cs="Lato"/>
          <w:noProof/>
          <w:color w:val="FF2A13"/>
          <w:sz w:val="21"/>
          <w:szCs w:val="21"/>
          <w:lang w:eastAsia="en-AU"/>
        </w:rPr>
        <w:drawing>
          <wp:inline distT="0" distB="0" distL="0" distR="0" wp14:anchorId="75BE086B" wp14:editId="05AC160E">
            <wp:extent cx="133350" cy="123825"/>
            <wp:effectExtent l="0" t="0" r="0" b="9525"/>
            <wp:docPr id="1253" name="Picture 1253" descr="http://www.logos.com/images/Corporate/LibronixLink_dark.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ttp://www.logos.com/images/Corporate/LibronixLink_dark.png">
                      <a:hlinkClick r:id="rId7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71" w:history="1">
        <w:r w:rsidRPr="008F10DE">
          <w:rPr>
            <w:rFonts w:ascii="Lato" w:eastAsia="Times New Roman" w:hAnsi="Lato" w:cs="Lato"/>
            <w:color w:val="FF2A13"/>
            <w:sz w:val="21"/>
            <w:szCs w:val="21"/>
            <w:u w:val="single"/>
            <w:lang w:eastAsia="en-AU"/>
          </w:rPr>
          <w:t>1 Peter 4:11</w:t>
        </w:r>
      </w:hyperlink>
      <w:r w:rsidRPr="008F10DE">
        <w:rPr>
          <w:rFonts w:ascii="Lato" w:eastAsia="Times New Roman" w:hAnsi="Lato" w:cs="Lato"/>
          <w:noProof/>
          <w:color w:val="FF2A13"/>
          <w:sz w:val="21"/>
          <w:szCs w:val="21"/>
          <w:lang w:eastAsia="en-AU"/>
        </w:rPr>
        <w:drawing>
          <wp:inline distT="0" distB="0" distL="0" distR="0" wp14:anchorId="1655E816" wp14:editId="780A3EE9">
            <wp:extent cx="133350" cy="123825"/>
            <wp:effectExtent l="0" t="0" r="0" b="9525"/>
            <wp:docPr id="1254" name="Picture 1254" descr="http://www.logos.com/images/Corporate/LibronixLink_dark.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http://www.logos.com/images/Corporate/LibronixLink_dark.png">
                      <a:hlinkClick r:id="rId7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We are not left to our own reason but are given norms and values which do not change </w:t>
      </w:r>
      <w:hyperlink r:id="rId73" w:history="1">
        <w:r w:rsidRPr="008F10DE">
          <w:rPr>
            <w:rFonts w:ascii="Lato" w:eastAsia="Times New Roman" w:hAnsi="Lato" w:cs="Lato"/>
            <w:color w:val="FF2A13"/>
            <w:sz w:val="21"/>
            <w:szCs w:val="21"/>
            <w:u w:val="single"/>
            <w:lang w:eastAsia="en-AU"/>
          </w:rPr>
          <w:t>1Samuel 2:3</w:t>
        </w:r>
      </w:hyperlink>
      <w:r w:rsidRPr="008F10DE">
        <w:rPr>
          <w:rFonts w:ascii="Lato" w:eastAsia="Times New Roman" w:hAnsi="Lato" w:cs="Lato"/>
          <w:noProof/>
          <w:color w:val="FF2A13"/>
          <w:sz w:val="21"/>
          <w:szCs w:val="21"/>
          <w:lang w:eastAsia="en-AU"/>
        </w:rPr>
        <w:drawing>
          <wp:inline distT="0" distB="0" distL="0" distR="0" wp14:anchorId="78B5472A" wp14:editId="4D055CC1">
            <wp:extent cx="133350" cy="123825"/>
            <wp:effectExtent l="0" t="0" r="0" b="9525"/>
            <wp:docPr id="1255" name="Picture 1255" descr="http://www.logos.com/images/Corporate/LibronixLink_dark.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www.logos.com/images/Corporate/LibronixLink_dark.png">
                      <a:hlinkClick r:id="rId7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w:t>
      </w:r>
      <w:hyperlink r:id="rId75" w:history="1">
        <w:r w:rsidRPr="008F10DE">
          <w:rPr>
            <w:rFonts w:ascii="Lato" w:eastAsia="Times New Roman" w:hAnsi="Lato" w:cs="Lato"/>
            <w:color w:val="FF2A13"/>
            <w:sz w:val="21"/>
            <w:szCs w:val="21"/>
            <w:u w:val="single"/>
            <w:lang w:eastAsia="en-AU"/>
          </w:rPr>
          <w:t>Jeremiah 31:33-34</w:t>
        </w:r>
      </w:hyperlink>
      <w:r w:rsidRPr="008F10DE">
        <w:rPr>
          <w:rFonts w:ascii="Lato" w:eastAsia="Times New Roman" w:hAnsi="Lato" w:cs="Lato"/>
          <w:noProof/>
          <w:color w:val="FF2A13"/>
          <w:sz w:val="21"/>
          <w:szCs w:val="21"/>
          <w:lang w:eastAsia="en-AU"/>
        </w:rPr>
        <w:drawing>
          <wp:inline distT="0" distB="0" distL="0" distR="0" wp14:anchorId="5D7818C8" wp14:editId="7D13FAAD">
            <wp:extent cx="133350" cy="123825"/>
            <wp:effectExtent l="0" t="0" r="0" b="9525"/>
            <wp:docPr id="1256" name="Picture 1256" descr="http://www.logos.com/images/Corporate/LibronixLink_dark.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http://www.logos.com/images/Corporate/LibronixLink_dark.png">
                      <a:hlinkClick r:id="rId7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77" w:history="1">
        <w:r w:rsidRPr="008F10DE">
          <w:rPr>
            <w:rFonts w:ascii="Lato" w:eastAsia="Times New Roman" w:hAnsi="Lato" w:cs="Lato"/>
            <w:color w:val="FF2A13"/>
            <w:sz w:val="21"/>
            <w:szCs w:val="21"/>
            <w:u w:val="single"/>
            <w:lang w:eastAsia="en-AU"/>
          </w:rPr>
          <w:t>1 John 2:20</w:t>
        </w:r>
      </w:hyperlink>
      <w:r w:rsidRPr="008F10DE">
        <w:rPr>
          <w:rFonts w:ascii="Lato" w:eastAsia="Times New Roman" w:hAnsi="Lato" w:cs="Lato"/>
          <w:noProof/>
          <w:color w:val="FF2A13"/>
          <w:sz w:val="21"/>
          <w:szCs w:val="21"/>
          <w:lang w:eastAsia="en-AU"/>
        </w:rPr>
        <w:drawing>
          <wp:inline distT="0" distB="0" distL="0" distR="0" wp14:anchorId="635B9AAE" wp14:editId="224FB0E6">
            <wp:extent cx="133350" cy="123825"/>
            <wp:effectExtent l="0" t="0" r="0" b="9525"/>
            <wp:docPr id="1257" name="Picture 1257" descr="http://www.logos.com/images/Corporate/LibronixLink_dark.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www.logos.com/images/Corporate/LibronixLink_dark.png">
                      <a:hlinkClick r:id="rId7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Human reasoning is ephemeral </w:t>
      </w:r>
      <w:hyperlink r:id="rId79" w:history="1">
        <w:r w:rsidRPr="008F10DE">
          <w:rPr>
            <w:rFonts w:ascii="Lato" w:eastAsia="Times New Roman" w:hAnsi="Lato" w:cs="Lato"/>
            <w:color w:val="FF2A13"/>
            <w:sz w:val="21"/>
            <w:szCs w:val="21"/>
            <w:u w:val="single"/>
            <w:lang w:eastAsia="en-AU"/>
          </w:rPr>
          <w:t>Matthew 24:35</w:t>
        </w:r>
      </w:hyperlink>
      <w:r w:rsidRPr="008F10DE">
        <w:rPr>
          <w:rFonts w:ascii="Lato" w:eastAsia="Times New Roman" w:hAnsi="Lato" w:cs="Lato"/>
          <w:noProof/>
          <w:color w:val="FF2A13"/>
          <w:sz w:val="21"/>
          <w:szCs w:val="21"/>
          <w:lang w:eastAsia="en-AU"/>
        </w:rPr>
        <w:drawing>
          <wp:inline distT="0" distB="0" distL="0" distR="0" wp14:anchorId="4C49DFE0" wp14:editId="7D85433D">
            <wp:extent cx="133350" cy="123825"/>
            <wp:effectExtent l="0" t="0" r="0" b="9525"/>
            <wp:docPr id="1258" name="Picture 1258" descr="http://www.logos.com/images/Corporate/LibronixLink_dark.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www.logos.com/images/Corporate/LibronixLink_dark.png">
                      <a:hlinkClick r:id="rId8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‘Godless’ humanity inherently elevates it’s own reason above God’s unchanging revelation in the Bible. Nowhere is this more evident than the justifications for unrestrained abortion in the more radical Pro-Choice movements and the ‘values dictators’ of the ruthless secular liberal humanists today </w:t>
      </w:r>
      <w:hyperlink r:id="rId81" w:history="1">
        <w:r w:rsidRPr="008F10DE">
          <w:rPr>
            <w:rFonts w:ascii="Lato" w:eastAsia="Times New Roman" w:hAnsi="Lato" w:cs="Lato"/>
            <w:color w:val="FF2A13"/>
            <w:sz w:val="21"/>
            <w:szCs w:val="21"/>
            <w:u w:val="single"/>
            <w:lang w:eastAsia="en-AU"/>
          </w:rPr>
          <w:t>Isaiah 13:11</w:t>
        </w:r>
      </w:hyperlink>
      <w:r w:rsidRPr="008F10DE">
        <w:rPr>
          <w:rFonts w:ascii="Lato" w:eastAsia="Times New Roman" w:hAnsi="Lato" w:cs="Lato"/>
          <w:noProof/>
          <w:color w:val="FF2A13"/>
          <w:sz w:val="21"/>
          <w:szCs w:val="21"/>
          <w:lang w:eastAsia="en-AU"/>
        </w:rPr>
        <w:drawing>
          <wp:inline distT="0" distB="0" distL="0" distR="0" wp14:anchorId="491E65F9" wp14:editId="048033CF">
            <wp:extent cx="133350" cy="123825"/>
            <wp:effectExtent l="0" t="0" r="0" b="9525"/>
            <wp:docPr id="1259" name="Picture 1259" descr="http://www.logos.com/images/Corporate/LibronixLink_dark.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http://www.logos.com/images/Corporate/LibronixLink_dark.png">
                      <a:hlinkClick r:id="rId8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83" w:history="1">
        <w:r w:rsidRPr="008F10DE">
          <w:rPr>
            <w:rFonts w:ascii="Lato" w:eastAsia="Times New Roman" w:hAnsi="Lato" w:cs="Lato"/>
            <w:color w:val="FF2A13"/>
            <w:sz w:val="21"/>
            <w:szCs w:val="21"/>
            <w:u w:val="single"/>
            <w:lang w:eastAsia="en-AU"/>
          </w:rPr>
          <w:t>Proverbs 8:13</w:t>
        </w:r>
      </w:hyperlink>
      <w:r w:rsidRPr="008F10DE">
        <w:rPr>
          <w:rFonts w:ascii="Lato" w:eastAsia="Times New Roman" w:hAnsi="Lato" w:cs="Lato"/>
          <w:noProof/>
          <w:color w:val="FF2A13"/>
          <w:sz w:val="21"/>
          <w:szCs w:val="21"/>
          <w:lang w:eastAsia="en-AU"/>
        </w:rPr>
        <w:drawing>
          <wp:inline distT="0" distB="0" distL="0" distR="0" wp14:anchorId="2E3AD3E1" wp14:editId="0622ABB1">
            <wp:extent cx="133350" cy="123825"/>
            <wp:effectExtent l="0" t="0" r="0" b="9525"/>
            <wp:docPr id="1260" name="Picture 1260" descr="http://www.logos.com/images/Corporate/LibronixLink_dark.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www.logos.com/images/Corporate/LibronixLink_dark.png">
                      <a:hlinkClick r:id="rId8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85" w:history="1">
        <w:r w:rsidRPr="008F10DE">
          <w:rPr>
            <w:rFonts w:ascii="Lato" w:eastAsia="Times New Roman" w:hAnsi="Lato" w:cs="Lato"/>
            <w:color w:val="FF2A13"/>
            <w:sz w:val="21"/>
            <w:szCs w:val="21"/>
            <w:u w:val="single"/>
            <w:lang w:eastAsia="en-AU"/>
          </w:rPr>
          <w:t>Psalm 94:4</w:t>
        </w:r>
      </w:hyperlink>
      <w:r w:rsidRPr="008F10DE">
        <w:rPr>
          <w:rFonts w:ascii="Lato" w:eastAsia="Times New Roman" w:hAnsi="Lato" w:cs="Lato"/>
          <w:noProof/>
          <w:color w:val="FF2A13"/>
          <w:sz w:val="21"/>
          <w:szCs w:val="21"/>
          <w:lang w:eastAsia="en-AU"/>
        </w:rPr>
        <w:drawing>
          <wp:inline distT="0" distB="0" distL="0" distR="0" wp14:anchorId="21DF3116" wp14:editId="0ABED947">
            <wp:extent cx="133350" cy="123825"/>
            <wp:effectExtent l="0" t="0" r="0" b="9525"/>
            <wp:docPr id="1261" name="Picture 1261" descr="http://www.logos.com/images/Corporate/LibronixLink_dark.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http://www.logos.com/images/Corporate/LibronixLink_dark.png">
                      <a:hlinkClick r:id="rId8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with their politically correct respectability and secular self-righteousness </w:t>
      </w:r>
      <w:hyperlink r:id="rId87" w:history="1">
        <w:r w:rsidRPr="008F10DE">
          <w:rPr>
            <w:rFonts w:ascii="Lato" w:eastAsia="Times New Roman" w:hAnsi="Lato" w:cs="Lato"/>
            <w:color w:val="FF2A13"/>
            <w:sz w:val="21"/>
            <w:szCs w:val="21"/>
            <w:u w:val="single"/>
            <w:lang w:eastAsia="en-AU"/>
          </w:rPr>
          <w:t>Luke 18:19-14</w:t>
        </w:r>
      </w:hyperlink>
      <w:r w:rsidRPr="008F10DE">
        <w:rPr>
          <w:rFonts w:ascii="Lato" w:eastAsia="Times New Roman" w:hAnsi="Lato" w:cs="Lato"/>
          <w:noProof/>
          <w:color w:val="FF2A13"/>
          <w:sz w:val="21"/>
          <w:szCs w:val="21"/>
          <w:lang w:eastAsia="en-AU"/>
        </w:rPr>
        <w:drawing>
          <wp:inline distT="0" distB="0" distL="0" distR="0" wp14:anchorId="0A6AE460" wp14:editId="137EAE0E">
            <wp:extent cx="133350" cy="123825"/>
            <wp:effectExtent l="0" t="0" r="0" b="9525"/>
            <wp:docPr id="1262" name="Picture 1262" descr="http://www.logos.com/images/Corporate/LibronixLink_dark.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http://www.logos.com/images/Corporate/LibronixLink_dark.png">
                      <a:hlinkClick r:id="rId8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89" w:history="1">
        <w:r w:rsidRPr="008F10DE">
          <w:rPr>
            <w:rFonts w:ascii="Lato" w:eastAsia="Times New Roman" w:hAnsi="Lato" w:cs="Lato"/>
            <w:color w:val="FF2A13"/>
            <w:sz w:val="21"/>
            <w:szCs w:val="21"/>
            <w:u w:val="single"/>
            <w:lang w:eastAsia="en-AU"/>
          </w:rPr>
          <w:t>Mark 7:20-23</w:t>
        </w:r>
      </w:hyperlink>
      <w:r w:rsidRPr="008F10DE">
        <w:rPr>
          <w:rFonts w:ascii="Lato" w:eastAsia="Times New Roman" w:hAnsi="Lato" w:cs="Lato"/>
          <w:noProof/>
          <w:color w:val="FF2A13"/>
          <w:sz w:val="21"/>
          <w:szCs w:val="21"/>
          <w:lang w:eastAsia="en-AU"/>
        </w:rPr>
        <w:drawing>
          <wp:inline distT="0" distB="0" distL="0" distR="0" wp14:anchorId="41C7E003" wp14:editId="1ED9FEFA">
            <wp:extent cx="133350" cy="123825"/>
            <wp:effectExtent l="0" t="0" r="0" b="9525"/>
            <wp:docPr id="1263" name="Picture 1263" descr="http://www.logos.com/images/Corporate/LibronixLink_dark.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http://www.logos.com/images/Corporate/LibronixLink_dark.png">
                      <a:hlinkClick r:id="rId9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91" w:history="1">
        <w:r w:rsidRPr="008F10DE">
          <w:rPr>
            <w:rFonts w:ascii="Lato" w:eastAsia="Times New Roman" w:hAnsi="Lato" w:cs="Lato"/>
            <w:color w:val="FF2A13"/>
            <w:sz w:val="21"/>
            <w:szCs w:val="21"/>
            <w:u w:val="single"/>
            <w:lang w:eastAsia="en-AU"/>
          </w:rPr>
          <w:t>Proverbs 12:15</w:t>
        </w:r>
      </w:hyperlink>
      <w:r w:rsidRPr="008F10DE">
        <w:rPr>
          <w:rFonts w:ascii="Lato" w:eastAsia="Times New Roman" w:hAnsi="Lato" w:cs="Lato"/>
          <w:noProof/>
          <w:color w:val="FF2A13"/>
          <w:sz w:val="21"/>
          <w:szCs w:val="21"/>
          <w:lang w:eastAsia="en-AU"/>
        </w:rPr>
        <w:drawing>
          <wp:inline distT="0" distB="0" distL="0" distR="0" wp14:anchorId="2BE9A237" wp14:editId="349586FF">
            <wp:extent cx="133350" cy="123825"/>
            <wp:effectExtent l="0" t="0" r="0" b="9525"/>
            <wp:docPr id="1264" name="Picture 1264" descr="http://www.logos.com/images/Corporate/LibronixLink_dark.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www.logos.com/images/Corporate/LibronixLink_dark.png">
                      <a:hlinkClick r:id="rId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93" w:history="1">
        <w:r w:rsidRPr="008F10DE">
          <w:rPr>
            <w:rFonts w:ascii="Lato" w:eastAsia="Times New Roman" w:hAnsi="Lato" w:cs="Lato"/>
            <w:color w:val="FF2A13"/>
            <w:sz w:val="21"/>
            <w:szCs w:val="21"/>
            <w:u w:val="single"/>
            <w:lang w:eastAsia="en-AU"/>
          </w:rPr>
          <w:t>Jeremiah 8:9</w:t>
        </w:r>
      </w:hyperlink>
      <w:r w:rsidRPr="008F10DE">
        <w:rPr>
          <w:rFonts w:ascii="Lato" w:eastAsia="Times New Roman" w:hAnsi="Lato" w:cs="Lato"/>
          <w:noProof/>
          <w:color w:val="FF2A13"/>
          <w:sz w:val="21"/>
          <w:szCs w:val="21"/>
          <w:lang w:eastAsia="en-AU"/>
        </w:rPr>
        <w:drawing>
          <wp:inline distT="0" distB="0" distL="0" distR="0" wp14:anchorId="3D00EAA0" wp14:editId="059470AE">
            <wp:extent cx="133350" cy="123825"/>
            <wp:effectExtent l="0" t="0" r="0" b="9525"/>
            <wp:docPr id="1265" name="Picture 1265" descr="http://www.logos.com/images/Corporate/LibronixLink_dark.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http://www.logos.com/images/Corporate/LibronixLink_dark.png">
                      <a:hlinkClick r:id="rId9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They abound amongst media-declared experts, free speech is suppressing universities and amongst many more fashionable political groups.</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Humans will get it wrong because human understanding is limited. Humans can justify anything, even killing of those who are inconvenient, whether it be racial groups in genocide, political opposition, economic, hegemonic or political competitors, or the unborn. Killing humans is the key red flag for the failure of human reason </w:t>
      </w:r>
      <w:hyperlink r:id="rId95" w:history="1">
        <w:r w:rsidRPr="008F10DE">
          <w:rPr>
            <w:rFonts w:ascii="Lato" w:eastAsia="Times New Roman" w:hAnsi="Lato" w:cs="Lato"/>
            <w:color w:val="FF2A13"/>
            <w:sz w:val="21"/>
            <w:szCs w:val="21"/>
            <w:u w:val="single"/>
            <w:lang w:eastAsia="en-AU"/>
          </w:rPr>
          <w:t>Proverbs 14:12</w:t>
        </w:r>
      </w:hyperlink>
      <w:r w:rsidRPr="008F10DE">
        <w:rPr>
          <w:rFonts w:ascii="Lato" w:eastAsia="Times New Roman" w:hAnsi="Lato" w:cs="Lato"/>
          <w:noProof/>
          <w:color w:val="FF2A13"/>
          <w:sz w:val="21"/>
          <w:szCs w:val="21"/>
          <w:lang w:eastAsia="en-AU"/>
        </w:rPr>
        <w:drawing>
          <wp:inline distT="0" distB="0" distL="0" distR="0" wp14:anchorId="6735E360" wp14:editId="6E4BF8AC">
            <wp:extent cx="133350" cy="123825"/>
            <wp:effectExtent l="0" t="0" r="0" b="9525"/>
            <wp:docPr id="1266" name="Picture 1266" descr="http://www.logos.com/images/Corporate/LibronixLink_dark.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http://www.logos.com/images/Corporate/LibronixLink_dark.png">
                      <a:hlinkClick r:id="rId9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Christians will always oppose pure anthropocentric reasoning as authority in their lives because it leads to disaster and they know it </w:t>
      </w:r>
      <w:hyperlink r:id="rId97" w:history="1">
        <w:r w:rsidRPr="008F10DE">
          <w:rPr>
            <w:rFonts w:ascii="Lato" w:eastAsia="Times New Roman" w:hAnsi="Lato" w:cs="Lato"/>
            <w:color w:val="FF2A13"/>
            <w:sz w:val="21"/>
            <w:szCs w:val="21"/>
            <w:u w:val="single"/>
            <w:lang w:eastAsia="en-AU"/>
          </w:rPr>
          <w:t>James 3:15</w:t>
        </w:r>
      </w:hyperlink>
      <w:r w:rsidRPr="008F10DE">
        <w:rPr>
          <w:rFonts w:ascii="Lato" w:eastAsia="Times New Roman" w:hAnsi="Lato" w:cs="Lato"/>
          <w:noProof/>
          <w:color w:val="FF2A13"/>
          <w:sz w:val="21"/>
          <w:szCs w:val="21"/>
          <w:lang w:eastAsia="en-AU"/>
        </w:rPr>
        <w:drawing>
          <wp:inline distT="0" distB="0" distL="0" distR="0" wp14:anchorId="1960BF41" wp14:editId="21563C18">
            <wp:extent cx="133350" cy="123825"/>
            <wp:effectExtent l="0" t="0" r="0" b="9525"/>
            <wp:docPr id="1267" name="Picture 1267" descr="http://www.logos.com/images/Corporate/LibronixLink_dark.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www.logos.com/images/Corporate/LibronixLink_dark.png">
                      <a:hlinkClick r:id="rId9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w:t>
      </w:r>
      <w:hyperlink r:id="rId99" w:history="1">
        <w:r w:rsidRPr="008F10DE">
          <w:rPr>
            <w:rFonts w:ascii="Lato" w:eastAsia="Times New Roman" w:hAnsi="Lato" w:cs="Lato"/>
            <w:color w:val="FF2A13"/>
            <w:sz w:val="21"/>
            <w:szCs w:val="21"/>
            <w:u w:val="single"/>
            <w:lang w:eastAsia="en-AU"/>
          </w:rPr>
          <w:t>Colossians 2:8</w:t>
        </w:r>
      </w:hyperlink>
      <w:r w:rsidRPr="008F10DE">
        <w:rPr>
          <w:rFonts w:ascii="Lato" w:eastAsia="Times New Roman" w:hAnsi="Lato" w:cs="Lato"/>
          <w:noProof/>
          <w:color w:val="FF2A13"/>
          <w:sz w:val="21"/>
          <w:szCs w:val="21"/>
          <w:lang w:eastAsia="en-AU"/>
        </w:rPr>
        <w:drawing>
          <wp:inline distT="0" distB="0" distL="0" distR="0" wp14:anchorId="2F95F13D" wp14:editId="23C12702">
            <wp:extent cx="133350" cy="123825"/>
            <wp:effectExtent l="0" t="0" r="0" b="9525"/>
            <wp:docPr id="1268" name="Picture 1268" descr="http://www.logos.com/images/Corporate/LibronixLink_dark.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http://www.logos.com/images/Corporate/LibronixLink_dark.png">
                      <a:hlinkClick r:id="rId10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w:t>
      </w:r>
      <w:hyperlink r:id="rId101" w:history="1">
        <w:r w:rsidRPr="008F10DE">
          <w:rPr>
            <w:rFonts w:ascii="Lato" w:eastAsia="Times New Roman" w:hAnsi="Lato" w:cs="Lato"/>
            <w:color w:val="FF2A13"/>
            <w:sz w:val="21"/>
            <w:szCs w:val="21"/>
            <w:u w:val="single"/>
            <w:lang w:eastAsia="en-AU"/>
          </w:rPr>
          <w:t>Revelation 22:19</w:t>
        </w:r>
      </w:hyperlink>
      <w:r w:rsidRPr="008F10DE">
        <w:rPr>
          <w:rFonts w:ascii="Lato" w:eastAsia="Times New Roman" w:hAnsi="Lato" w:cs="Lato"/>
          <w:noProof/>
          <w:color w:val="FF2A13"/>
          <w:sz w:val="21"/>
          <w:szCs w:val="21"/>
          <w:lang w:eastAsia="en-AU"/>
        </w:rPr>
        <w:drawing>
          <wp:inline distT="0" distB="0" distL="0" distR="0" wp14:anchorId="265475B9" wp14:editId="7C1D4949">
            <wp:extent cx="133350" cy="123825"/>
            <wp:effectExtent l="0" t="0" r="0" b="9525"/>
            <wp:docPr id="1269" name="Picture 1269" descr="http://www.logos.com/images/Corporate/LibronixLink_dark.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http://www.logos.com/images/Corporate/LibronixLink_dark.png">
                      <a:hlinkClick r:id="rId10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103" w:history="1">
        <w:r w:rsidRPr="008F10DE">
          <w:rPr>
            <w:rFonts w:ascii="Lato" w:eastAsia="Times New Roman" w:hAnsi="Lato" w:cs="Lato"/>
            <w:color w:val="FF2A13"/>
            <w:sz w:val="21"/>
            <w:szCs w:val="21"/>
            <w:u w:val="single"/>
            <w:lang w:eastAsia="en-AU"/>
          </w:rPr>
          <w:t>Revelation 22:18</w:t>
        </w:r>
      </w:hyperlink>
      <w:r w:rsidRPr="008F10DE">
        <w:rPr>
          <w:rFonts w:ascii="Lato" w:eastAsia="Times New Roman" w:hAnsi="Lato" w:cs="Lato"/>
          <w:noProof/>
          <w:color w:val="FF2A13"/>
          <w:sz w:val="21"/>
          <w:szCs w:val="21"/>
          <w:lang w:eastAsia="en-AU"/>
        </w:rPr>
        <w:drawing>
          <wp:inline distT="0" distB="0" distL="0" distR="0" wp14:anchorId="1134F567" wp14:editId="519E9CAA">
            <wp:extent cx="133350" cy="123825"/>
            <wp:effectExtent l="0" t="0" r="0" b="9525"/>
            <wp:docPr id="1270" name="Picture 1270" descr="http://www.logos.com/images/Corporate/LibronixLink_dark.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http://www.logos.com/images/Corporate/LibronixLink_dark.png">
                      <a:hlinkClick r:id="rId10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105" w:history="1">
        <w:r w:rsidRPr="008F10DE">
          <w:rPr>
            <w:rFonts w:ascii="Lato" w:eastAsia="Times New Roman" w:hAnsi="Lato" w:cs="Lato"/>
            <w:color w:val="FF2A13"/>
            <w:sz w:val="21"/>
            <w:szCs w:val="21"/>
            <w:u w:val="single"/>
            <w:lang w:eastAsia="en-AU"/>
          </w:rPr>
          <w:t>1 Corinthians 1:18-21</w:t>
        </w:r>
      </w:hyperlink>
      <w:r w:rsidRPr="008F10DE">
        <w:rPr>
          <w:rFonts w:ascii="Lato" w:eastAsia="Times New Roman" w:hAnsi="Lato" w:cs="Lato"/>
          <w:noProof/>
          <w:color w:val="FF2A13"/>
          <w:sz w:val="21"/>
          <w:szCs w:val="21"/>
          <w:lang w:eastAsia="en-AU"/>
        </w:rPr>
        <w:drawing>
          <wp:inline distT="0" distB="0" distL="0" distR="0" wp14:anchorId="37B736ED" wp14:editId="22C1A6E6">
            <wp:extent cx="133350" cy="123825"/>
            <wp:effectExtent l="0" t="0" r="0" b="9525"/>
            <wp:docPr id="1271" name="Picture 1271" descr="http://www.logos.com/images/Corporate/LibronixLink_dark.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http://www.logos.com/images/Corporate/LibronixLink_dark.png">
                      <a:hlinkClick r:id="rId10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Liberal humanism needs to include traditional theocentric Christian values and norms in order to avoid the misanthropy and enslavement of extreme secular liberal humanism </w:t>
      </w:r>
      <w:hyperlink r:id="rId107" w:history="1">
        <w:r w:rsidRPr="008F10DE">
          <w:rPr>
            <w:rFonts w:ascii="Lato" w:eastAsia="Times New Roman" w:hAnsi="Lato" w:cs="Lato"/>
            <w:color w:val="FF2A13"/>
            <w:sz w:val="21"/>
            <w:szCs w:val="21"/>
            <w:u w:val="single"/>
            <w:lang w:eastAsia="en-AU"/>
          </w:rPr>
          <w:t>1 Corinthians 3:18</w:t>
        </w:r>
      </w:hyperlink>
      <w:r w:rsidRPr="008F10DE">
        <w:rPr>
          <w:rFonts w:ascii="Lato" w:eastAsia="Times New Roman" w:hAnsi="Lato" w:cs="Lato"/>
          <w:noProof/>
          <w:color w:val="FF2A13"/>
          <w:sz w:val="21"/>
          <w:szCs w:val="21"/>
          <w:lang w:eastAsia="en-AU"/>
        </w:rPr>
        <w:drawing>
          <wp:inline distT="0" distB="0" distL="0" distR="0" wp14:anchorId="0AC2F905" wp14:editId="6AD5B62D">
            <wp:extent cx="133350" cy="123825"/>
            <wp:effectExtent l="0" t="0" r="0" b="9525"/>
            <wp:docPr id="1272" name="Picture 1272" descr="http://www.logos.com/images/Corporate/LibronixLink_dark.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www.logos.com/images/Corporate/LibronixLink_dark.png">
                      <a:hlinkClick r:id="rId10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109" w:history="1">
        <w:r w:rsidRPr="008F10DE">
          <w:rPr>
            <w:rFonts w:ascii="Lato" w:eastAsia="Times New Roman" w:hAnsi="Lato" w:cs="Lato"/>
            <w:color w:val="FF2A13"/>
            <w:sz w:val="21"/>
            <w:szCs w:val="21"/>
            <w:u w:val="single"/>
            <w:lang w:eastAsia="en-AU"/>
          </w:rPr>
          <w:t>1 Corinthians 1:20</w:t>
        </w:r>
      </w:hyperlink>
      <w:r w:rsidRPr="008F10DE">
        <w:rPr>
          <w:rFonts w:ascii="Lato" w:eastAsia="Times New Roman" w:hAnsi="Lato" w:cs="Lato"/>
          <w:noProof/>
          <w:color w:val="FF2A13"/>
          <w:sz w:val="21"/>
          <w:szCs w:val="21"/>
          <w:lang w:eastAsia="en-AU"/>
        </w:rPr>
        <w:drawing>
          <wp:inline distT="0" distB="0" distL="0" distR="0" wp14:anchorId="74D7DCE6" wp14:editId="583B6287">
            <wp:extent cx="133350" cy="123825"/>
            <wp:effectExtent l="0" t="0" r="0" b="9525"/>
            <wp:docPr id="1273" name="Picture 1273" descr="http://www.logos.com/images/Corporate/LibronixLink_dark.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www.logos.com/images/Corporate/LibronixLink_dark.png">
                      <a:hlinkClick r:id="rId1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God will act on this knowledge despite appearances to the contrary at this time in human history </w:t>
      </w:r>
      <w:hyperlink r:id="rId111" w:history="1">
        <w:r w:rsidRPr="008F10DE">
          <w:rPr>
            <w:rFonts w:ascii="Lato" w:eastAsia="Times New Roman" w:hAnsi="Lato" w:cs="Lato"/>
            <w:color w:val="FF2A13"/>
            <w:sz w:val="21"/>
            <w:szCs w:val="21"/>
            <w:u w:val="single"/>
            <w:lang w:eastAsia="en-AU"/>
          </w:rPr>
          <w:t>Malachi 3:15</w:t>
        </w:r>
      </w:hyperlink>
      <w:r w:rsidRPr="008F10DE">
        <w:rPr>
          <w:rFonts w:ascii="Lato" w:eastAsia="Times New Roman" w:hAnsi="Lato" w:cs="Lato"/>
          <w:noProof/>
          <w:color w:val="FF2A13"/>
          <w:sz w:val="21"/>
          <w:szCs w:val="21"/>
          <w:lang w:eastAsia="en-AU"/>
        </w:rPr>
        <w:drawing>
          <wp:inline distT="0" distB="0" distL="0" distR="0" wp14:anchorId="18426A94" wp14:editId="257300C9">
            <wp:extent cx="133350" cy="123825"/>
            <wp:effectExtent l="0" t="0" r="0" b="9525"/>
            <wp:docPr id="1274" name="Picture 1274" descr="http://www.logos.com/images/Corporate/LibronixLink_dark.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www.logos.com/images/Corporate/LibronixLink_dark.png">
                      <a:hlinkClick r:id="rId1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113" w:history="1">
        <w:r w:rsidRPr="008F10DE">
          <w:rPr>
            <w:rFonts w:ascii="Lato" w:eastAsia="Times New Roman" w:hAnsi="Lato" w:cs="Lato"/>
            <w:color w:val="FF2A13"/>
            <w:sz w:val="21"/>
            <w:szCs w:val="21"/>
            <w:u w:val="single"/>
            <w:lang w:eastAsia="en-AU"/>
          </w:rPr>
          <w:t>Proverbs 21:24</w:t>
        </w:r>
      </w:hyperlink>
      <w:r w:rsidRPr="008F10DE">
        <w:rPr>
          <w:rFonts w:ascii="Lato" w:eastAsia="Times New Roman" w:hAnsi="Lato" w:cs="Lato"/>
          <w:noProof/>
          <w:color w:val="FF2A13"/>
          <w:sz w:val="21"/>
          <w:szCs w:val="21"/>
          <w:lang w:eastAsia="en-AU"/>
        </w:rPr>
        <w:drawing>
          <wp:inline distT="0" distB="0" distL="0" distR="0" wp14:anchorId="46FF6F88" wp14:editId="0EEDFDA3">
            <wp:extent cx="133350" cy="123825"/>
            <wp:effectExtent l="0" t="0" r="0" b="9525"/>
            <wp:docPr id="1275" name="Picture 1275" descr="http://www.logos.com/images/Corporate/LibronixLink_dark.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ttp://www.logos.com/images/Corporate/LibronixLink_dark.png">
                      <a:hlinkClick r:id="rId1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There will be eternal consequences for the dehumanisation of others, including the foetus </w:t>
      </w:r>
      <w:hyperlink r:id="rId115" w:history="1">
        <w:r w:rsidRPr="008F10DE">
          <w:rPr>
            <w:rFonts w:ascii="Lato" w:eastAsia="Times New Roman" w:hAnsi="Lato" w:cs="Lato"/>
            <w:color w:val="FF2A13"/>
            <w:sz w:val="21"/>
            <w:szCs w:val="21"/>
            <w:u w:val="single"/>
            <w:lang w:eastAsia="en-AU"/>
          </w:rPr>
          <w:t>Psalm 17:10</w:t>
        </w:r>
      </w:hyperlink>
      <w:r w:rsidRPr="008F10DE">
        <w:rPr>
          <w:rFonts w:ascii="Lato" w:eastAsia="Times New Roman" w:hAnsi="Lato" w:cs="Lato"/>
          <w:noProof/>
          <w:color w:val="FF2A13"/>
          <w:sz w:val="21"/>
          <w:szCs w:val="21"/>
          <w:lang w:eastAsia="en-AU"/>
        </w:rPr>
        <w:drawing>
          <wp:inline distT="0" distB="0" distL="0" distR="0" wp14:anchorId="50667DFC" wp14:editId="05353A8B">
            <wp:extent cx="133350" cy="123825"/>
            <wp:effectExtent l="0" t="0" r="0" b="9525"/>
            <wp:docPr id="1276" name="Picture 1276" descr="http://www.logos.com/images/Corporate/LibronixLink_dark.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www.logos.com/images/Corporate/LibronixLink_dark.png">
                      <a:hlinkClick r:id="rId1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117" w:history="1">
        <w:r w:rsidRPr="008F10DE">
          <w:rPr>
            <w:rFonts w:ascii="Lato" w:eastAsia="Times New Roman" w:hAnsi="Lato" w:cs="Lato"/>
            <w:color w:val="FF2A13"/>
            <w:sz w:val="21"/>
            <w:szCs w:val="21"/>
            <w:u w:val="single"/>
            <w:lang w:eastAsia="en-AU"/>
          </w:rPr>
          <w:t>1 Corinthians 1:19</w:t>
        </w:r>
      </w:hyperlink>
      <w:r w:rsidRPr="008F10DE">
        <w:rPr>
          <w:rFonts w:ascii="Lato" w:eastAsia="Times New Roman" w:hAnsi="Lato" w:cs="Lato"/>
          <w:noProof/>
          <w:color w:val="FF2A13"/>
          <w:sz w:val="21"/>
          <w:szCs w:val="21"/>
          <w:lang w:eastAsia="en-AU"/>
        </w:rPr>
        <w:drawing>
          <wp:inline distT="0" distB="0" distL="0" distR="0" wp14:anchorId="06FC14A0" wp14:editId="19EA2D71">
            <wp:extent cx="133350" cy="123825"/>
            <wp:effectExtent l="0" t="0" r="0" b="9525"/>
            <wp:docPr id="1277" name="Picture 1277" descr="http://www.logos.com/images/Corporate/LibronixLink_dark.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www.logos.com/images/Corporate/LibronixLink_dark.png">
                      <a:hlinkClick r:id="rId1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003300"/>
          <w:spacing w:val="-8"/>
          <w:sz w:val="48"/>
          <w:szCs w:val="48"/>
          <w:lang w:eastAsia="en-AU"/>
        </w:rPr>
        <w:t>Christian duty to protect the weak</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Liberal humanism connected to it’s Christian roots  has been on balance a force for good in the world </w:t>
      </w:r>
      <w:hyperlink r:id="rId119" w:history="1">
        <w:r w:rsidRPr="008F10DE">
          <w:rPr>
            <w:rFonts w:ascii="Lato" w:eastAsia="Times New Roman" w:hAnsi="Lato" w:cs="Lato"/>
            <w:color w:val="FF2A13"/>
            <w:sz w:val="21"/>
            <w:szCs w:val="21"/>
            <w:u w:val="single"/>
            <w:lang w:eastAsia="en-AU"/>
          </w:rPr>
          <w:t>James 3:17</w:t>
        </w:r>
      </w:hyperlink>
      <w:r w:rsidRPr="008F10DE">
        <w:rPr>
          <w:rFonts w:ascii="Lato" w:eastAsia="Times New Roman" w:hAnsi="Lato" w:cs="Lato"/>
          <w:noProof/>
          <w:color w:val="FF2A13"/>
          <w:sz w:val="21"/>
          <w:szCs w:val="21"/>
          <w:lang w:eastAsia="en-AU"/>
        </w:rPr>
        <w:drawing>
          <wp:inline distT="0" distB="0" distL="0" distR="0" wp14:anchorId="0FAFFD11" wp14:editId="33489EDE">
            <wp:extent cx="133350" cy="123825"/>
            <wp:effectExtent l="0" t="0" r="0" b="9525"/>
            <wp:docPr id="1278" name="Picture 1278" descr="http://www.logos.com/images/Corporate/LibronixLink_dark.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www.logos.com/images/Corporate/LibronixLink_dark.png">
                      <a:hlinkClick r:id="rId1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But liberal humanism today is driven by non-Christian ideologies. Christians already have a paradigm to understand this exchanging of theocentric liberal humanism with secular liberal humanism in all its permutations, including extreme feminism </w:t>
      </w:r>
      <w:hyperlink r:id="rId121" w:history="1">
        <w:r w:rsidRPr="008F10DE">
          <w:rPr>
            <w:rFonts w:ascii="Lato" w:eastAsia="Times New Roman" w:hAnsi="Lato" w:cs="Lato"/>
            <w:color w:val="FF2A13"/>
            <w:sz w:val="21"/>
            <w:szCs w:val="21"/>
            <w:u w:val="single"/>
            <w:lang w:eastAsia="en-AU"/>
          </w:rPr>
          <w:t>Romans 1:25</w:t>
        </w:r>
      </w:hyperlink>
      <w:r w:rsidRPr="008F10DE">
        <w:rPr>
          <w:rFonts w:ascii="Lato" w:eastAsia="Times New Roman" w:hAnsi="Lato" w:cs="Lato"/>
          <w:noProof/>
          <w:color w:val="FF2A13"/>
          <w:sz w:val="21"/>
          <w:szCs w:val="21"/>
          <w:lang w:eastAsia="en-AU"/>
        </w:rPr>
        <w:drawing>
          <wp:inline distT="0" distB="0" distL="0" distR="0" wp14:anchorId="6D8C3ED4" wp14:editId="636D5232">
            <wp:extent cx="133350" cy="123825"/>
            <wp:effectExtent l="0" t="0" r="0" b="9525"/>
            <wp:docPr id="1279" name="Picture 1279" descr="http://www.logos.com/images/Corporate/LibronixLink_dark.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www.logos.com/images/Corporate/LibronixLink_dark.png">
                      <a:hlinkClick r:id="rId12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Abortion is one of the behaviours in which the moral bankruptcy of ‘</w:t>
      </w:r>
      <w:r w:rsidRPr="008F10DE">
        <w:rPr>
          <w:rFonts w:ascii="Lato" w:eastAsia="Times New Roman" w:hAnsi="Lato" w:cs="Lato"/>
          <w:i/>
          <w:iCs/>
          <w:color w:val="080707"/>
          <w:sz w:val="21"/>
          <w:szCs w:val="21"/>
          <w:lang w:eastAsia="en-AU"/>
        </w:rPr>
        <w:t>liberal humanism without Christian roots</w:t>
      </w:r>
      <w:r w:rsidRPr="008F10DE">
        <w:rPr>
          <w:rFonts w:ascii="Lato" w:eastAsia="Times New Roman" w:hAnsi="Lato" w:cs="Lato"/>
          <w:color w:val="080707"/>
          <w:sz w:val="21"/>
          <w:szCs w:val="21"/>
          <w:lang w:eastAsia="en-AU"/>
        </w:rPr>
        <w:t>‘ is contrasted with biblical Christianity.</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lastRenderedPageBreak/>
        <w:t>Secular liberal humanism totally ignores the vulnerable foetus which cannot speak for itself and is totally dependent upon the love and goodwill of the mother to survive. Yet Christians chose to look after the weak and vulnerable as a duty of love because they see God’s care for them in the same way </w:t>
      </w:r>
      <w:hyperlink r:id="rId123" w:anchor="easy-footnote-bottom-19-6449" w:history="1">
        <w:r w:rsidRPr="008F10DE">
          <w:rPr>
            <w:rFonts w:ascii="Lato" w:eastAsia="Times New Roman" w:hAnsi="Lato" w:cs="Lato"/>
            <w:color w:val="FF2A13"/>
            <w:sz w:val="16"/>
            <w:szCs w:val="16"/>
            <w:u w:val="single"/>
            <w:vertAlign w:val="superscript"/>
            <w:lang w:eastAsia="en-AU"/>
          </w:rPr>
          <w:t>19</w:t>
        </w:r>
      </w:hyperlink>
      <w:r w:rsidRPr="008F10DE">
        <w:rPr>
          <w:rFonts w:ascii="Lato" w:eastAsia="Times New Roman" w:hAnsi="Lato" w:cs="Lato"/>
          <w:color w:val="080707"/>
          <w:sz w:val="21"/>
          <w:szCs w:val="21"/>
          <w:lang w:eastAsia="en-AU"/>
        </w:rPr>
        <w:t> </w:t>
      </w:r>
      <w:hyperlink r:id="rId124" w:history="1">
        <w:r w:rsidRPr="008F10DE">
          <w:rPr>
            <w:rFonts w:ascii="Lato" w:eastAsia="Times New Roman" w:hAnsi="Lato" w:cs="Lato"/>
            <w:color w:val="FF2A13"/>
            <w:sz w:val="21"/>
            <w:szCs w:val="21"/>
            <w:u w:val="single"/>
            <w:lang w:eastAsia="en-AU"/>
          </w:rPr>
          <w:t>Romans 5:6-8</w:t>
        </w:r>
      </w:hyperlink>
      <w:r w:rsidRPr="008F10DE">
        <w:rPr>
          <w:rFonts w:ascii="Lato" w:eastAsia="Times New Roman" w:hAnsi="Lato" w:cs="Lato"/>
          <w:noProof/>
          <w:color w:val="FF2A13"/>
          <w:sz w:val="21"/>
          <w:szCs w:val="21"/>
          <w:lang w:eastAsia="en-AU"/>
        </w:rPr>
        <w:drawing>
          <wp:inline distT="0" distB="0" distL="0" distR="0" wp14:anchorId="38533A0F" wp14:editId="7588AD28">
            <wp:extent cx="133350" cy="123825"/>
            <wp:effectExtent l="0" t="0" r="0" b="9525"/>
            <wp:docPr id="1280" name="Picture 1280" descr="http://www.logos.com/images/Corporate/LibronixLink_dark.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www.logos.com/images/Corporate/LibronixLink_dark.png">
                      <a:hlinkClick r:id="rId12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126" w:history="1">
        <w:r w:rsidRPr="008F10DE">
          <w:rPr>
            <w:rFonts w:ascii="Lato" w:eastAsia="Times New Roman" w:hAnsi="Lato" w:cs="Lato"/>
            <w:color w:val="FF2A13"/>
            <w:sz w:val="21"/>
            <w:szCs w:val="21"/>
            <w:u w:val="single"/>
            <w:lang w:eastAsia="en-AU"/>
          </w:rPr>
          <w:t>Exodus 22:21-24</w:t>
        </w:r>
      </w:hyperlink>
      <w:r w:rsidRPr="008F10DE">
        <w:rPr>
          <w:rFonts w:ascii="Lato" w:eastAsia="Times New Roman" w:hAnsi="Lato" w:cs="Lato"/>
          <w:noProof/>
          <w:color w:val="FF2A13"/>
          <w:sz w:val="21"/>
          <w:szCs w:val="21"/>
          <w:lang w:eastAsia="en-AU"/>
        </w:rPr>
        <w:drawing>
          <wp:inline distT="0" distB="0" distL="0" distR="0" wp14:anchorId="6BE732C7" wp14:editId="48DD7FE7">
            <wp:extent cx="133350" cy="123825"/>
            <wp:effectExtent l="0" t="0" r="0" b="9525"/>
            <wp:docPr id="1281" name="Picture 1281" descr="http://www.logos.com/images/Corporate/LibronixLink_dark.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http://www.logos.com/images/Corporate/LibronixLink_dark.png">
                      <a:hlinkClick r:id="rId12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w:t>
      </w:r>
      <w:r w:rsidRPr="008F10DE">
        <w:rPr>
          <w:rFonts w:ascii="Lato" w:eastAsia="Times New Roman" w:hAnsi="Lato" w:cs="Lato"/>
          <w:color w:val="080707"/>
          <w:sz w:val="21"/>
          <w:szCs w:val="21"/>
          <w:lang w:eastAsia="en-AU"/>
        </w:rPr>
        <w:t> </w:t>
      </w:r>
      <w:hyperlink r:id="rId128" w:history="1">
        <w:r w:rsidRPr="008F10DE">
          <w:rPr>
            <w:rFonts w:ascii="Lato" w:eastAsia="Times New Roman" w:hAnsi="Lato" w:cs="Lato"/>
            <w:color w:val="FF2A13"/>
            <w:sz w:val="21"/>
            <w:szCs w:val="21"/>
            <w:u w:val="single"/>
            <w:lang w:eastAsia="en-AU"/>
          </w:rPr>
          <w:t>Psalm 82:3-4</w:t>
        </w:r>
      </w:hyperlink>
      <w:r w:rsidRPr="008F10DE">
        <w:rPr>
          <w:rFonts w:ascii="Lato" w:eastAsia="Times New Roman" w:hAnsi="Lato" w:cs="Lato"/>
          <w:noProof/>
          <w:color w:val="FF2A13"/>
          <w:sz w:val="21"/>
          <w:szCs w:val="21"/>
          <w:lang w:eastAsia="en-AU"/>
        </w:rPr>
        <w:drawing>
          <wp:inline distT="0" distB="0" distL="0" distR="0" wp14:anchorId="1F93FAA0" wp14:editId="6439B663">
            <wp:extent cx="133350" cy="123825"/>
            <wp:effectExtent l="0" t="0" r="0" b="9525"/>
            <wp:docPr id="1282" name="Picture 1282" descr="http://www.logos.com/images/Corporate/LibronixLink_dark.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www.logos.com/images/Corporate/LibronixLink_dark.png">
                      <a:hlinkClick r:id="rId12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130" w:history="1">
        <w:r w:rsidRPr="008F10DE">
          <w:rPr>
            <w:rFonts w:ascii="Lato" w:eastAsia="Times New Roman" w:hAnsi="Lato" w:cs="Lato"/>
            <w:color w:val="FF2A13"/>
            <w:sz w:val="21"/>
            <w:szCs w:val="21"/>
            <w:u w:val="single"/>
            <w:lang w:eastAsia="en-AU"/>
          </w:rPr>
          <w:t>Psalm 94:6-7</w:t>
        </w:r>
      </w:hyperlink>
      <w:r w:rsidRPr="008F10DE">
        <w:rPr>
          <w:rFonts w:ascii="Lato" w:eastAsia="Times New Roman" w:hAnsi="Lato" w:cs="Lato"/>
          <w:noProof/>
          <w:color w:val="FF2A13"/>
          <w:sz w:val="21"/>
          <w:szCs w:val="21"/>
          <w:lang w:eastAsia="en-AU"/>
        </w:rPr>
        <w:drawing>
          <wp:inline distT="0" distB="0" distL="0" distR="0" wp14:anchorId="0B028932" wp14:editId="109BBC65">
            <wp:extent cx="133350" cy="123825"/>
            <wp:effectExtent l="0" t="0" r="0" b="9525"/>
            <wp:docPr id="1283" name="Picture 1283" descr="http://www.logos.com/images/Corporate/LibronixLink_dark.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http://www.logos.com/images/Corporate/LibronixLink_dark.png">
                      <a:hlinkClick r:id="rId13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Godless secular humanist ideology does not recognise the common grace of God, nor does it recognise hell as the consequence of sin the common destiny of all humans because we are flawed ‘</w:t>
      </w:r>
      <w:r w:rsidRPr="008F10DE">
        <w:rPr>
          <w:rFonts w:ascii="Lato" w:eastAsia="Times New Roman" w:hAnsi="Lato" w:cs="Lato"/>
          <w:i/>
          <w:iCs/>
          <w:color w:val="080707"/>
          <w:sz w:val="21"/>
          <w:szCs w:val="21"/>
          <w:lang w:eastAsia="en-AU"/>
        </w:rPr>
        <w:t>imagers</w:t>
      </w:r>
      <w:r w:rsidRPr="008F10DE">
        <w:rPr>
          <w:rFonts w:ascii="Lato" w:eastAsia="Times New Roman" w:hAnsi="Lato" w:cs="Lato"/>
          <w:color w:val="080707"/>
          <w:sz w:val="21"/>
          <w:szCs w:val="21"/>
          <w:lang w:eastAsia="en-AU"/>
        </w:rPr>
        <w:t>‘ of God, nor does it recognise the love, and hope of God’s offer of salvation in Jesus. It’s human-centred authority allows it to arrogantly re-define behaviour to justify almost anything – </w:t>
      </w:r>
      <w:hyperlink r:id="rId132" w:history="1">
        <w:r w:rsidRPr="008F10DE">
          <w:rPr>
            <w:rFonts w:ascii="Lato" w:eastAsia="Times New Roman" w:hAnsi="Lato" w:cs="Lato"/>
            <w:color w:val="FF2A13"/>
            <w:sz w:val="21"/>
            <w:szCs w:val="21"/>
            <w:u w:val="single"/>
            <w:lang w:eastAsia="en-AU"/>
          </w:rPr>
          <w:t>2 Thessalonians 2:9-11</w:t>
        </w:r>
      </w:hyperlink>
      <w:r w:rsidRPr="008F10DE">
        <w:rPr>
          <w:rFonts w:ascii="Lato" w:eastAsia="Times New Roman" w:hAnsi="Lato" w:cs="Lato"/>
          <w:noProof/>
          <w:color w:val="FF2A13"/>
          <w:sz w:val="21"/>
          <w:szCs w:val="21"/>
          <w:lang w:eastAsia="en-AU"/>
        </w:rPr>
        <w:drawing>
          <wp:inline distT="0" distB="0" distL="0" distR="0" wp14:anchorId="7B55F80F" wp14:editId="47934763">
            <wp:extent cx="133350" cy="123825"/>
            <wp:effectExtent l="0" t="0" r="0" b="9525"/>
            <wp:docPr id="1284" name="Picture 1284" descr="http://www.logos.com/images/Corporate/LibronixLink_dark.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www.logos.com/images/Corporate/LibronixLink_dark.png">
                      <a:hlinkClick r:id="rId13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 </w:t>
      </w:r>
      <w:hyperlink r:id="rId134" w:history="1">
        <w:r w:rsidRPr="008F10DE">
          <w:rPr>
            <w:rFonts w:ascii="Lato" w:eastAsia="Times New Roman" w:hAnsi="Lato" w:cs="Lato"/>
            <w:color w:val="FF2A13"/>
            <w:sz w:val="21"/>
            <w:szCs w:val="21"/>
            <w:u w:val="single"/>
            <w:lang w:eastAsia="en-AU"/>
          </w:rPr>
          <w:t>2 Corinthians 1:12</w:t>
        </w:r>
      </w:hyperlink>
      <w:r w:rsidRPr="008F10DE">
        <w:rPr>
          <w:rFonts w:ascii="Lato" w:eastAsia="Times New Roman" w:hAnsi="Lato" w:cs="Lato"/>
          <w:noProof/>
          <w:color w:val="FF2A13"/>
          <w:sz w:val="21"/>
          <w:szCs w:val="21"/>
          <w:lang w:eastAsia="en-AU"/>
        </w:rPr>
        <w:drawing>
          <wp:inline distT="0" distB="0" distL="0" distR="0" wp14:anchorId="2C1A60CB" wp14:editId="0CCA1F3C">
            <wp:extent cx="133350" cy="123825"/>
            <wp:effectExtent l="0" t="0" r="0" b="9525"/>
            <wp:docPr id="1285" name="Picture 1285" descr="http://www.logos.com/images/Corporate/LibronixLink_dark.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www.logos.com/images/Corporate/LibronixLink_dark.png">
                      <a:hlinkClick r:id="rId13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Therefore, it can easily dismiss the unborn as a non-human, or at the very best a sub-human potential future human who may (at best) need some protection from a mother’s harmful behaviour.</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In the Western media, secular humanists appear from a Christian perspective to be morally corrupt, arrogant dictators of new modern values, who are easily outraged when opposed, and intolerant of Christian God-centred thought. Yet this was anticipated in Scripture </w:t>
      </w:r>
      <w:hyperlink r:id="rId136" w:history="1">
        <w:r w:rsidRPr="008F10DE">
          <w:rPr>
            <w:rFonts w:ascii="Lato" w:eastAsia="Times New Roman" w:hAnsi="Lato" w:cs="Lato"/>
            <w:color w:val="FF2A13"/>
            <w:sz w:val="21"/>
            <w:szCs w:val="21"/>
            <w:u w:val="single"/>
            <w:lang w:eastAsia="en-AU"/>
          </w:rPr>
          <w:t>2 Timothy 3:1-5</w:t>
        </w:r>
      </w:hyperlink>
      <w:r w:rsidRPr="008F10DE">
        <w:rPr>
          <w:rFonts w:ascii="Lato" w:eastAsia="Times New Roman" w:hAnsi="Lato" w:cs="Lato"/>
          <w:noProof/>
          <w:color w:val="FF2A13"/>
          <w:sz w:val="21"/>
          <w:szCs w:val="21"/>
          <w:lang w:eastAsia="en-AU"/>
        </w:rPr>
        <w:drawing>
          <wp:inline distT="0" distB="0" distL="0" distR="0" wp14:anchorId="0B0023A4" wp14:editId="07F9AD32">
            <wp:extent cx="133350" cy="123825"/>
            <wp:effectExtent l="0" t="0" r="0" b="9525"/>
            <wp:docPr id="1286" name="Picture 1286" descr="http://www.logos.com/images/Corporate/LibronixLink_dark.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www.logos.com/images/Corporate/LibronixLink_dark.png">
                      <a:hlinkClick r:id="rId13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r w:rsidRPr="008F10DE">
        <w:rPr>
          <w:rFonts w:ascii="Lato" w:eastAsia="Times New Roman" w:hAnsi="Lato" w:cs="Lato"/>
          <w:color w:val="080707"/>
          <w:sz w:val="21"/>
          <w:szCs w:val="21"/>
          <w:lang w:eastAsia="en-AU"/>
        </w:rPr>
        <w:t>And Christians must not fear persecution and instead resist them </w:t>
      </w:r>
      <w:hyperlink r:id="rId138" w:history="1">
        <w:r w:rsidRPr="008F10DE">
          <w:rPr>
            <w:rFonts w:ascii="Lato" w:eastAsia="Times New Roman" w:hAnsi="Lato" w:cs="Lato"/>
            <w:color w:val="FF2A13"/>
            <w:sz w:val="21"/>
            <w:szCs w:val="21"/>
            <w:u w:val="single"/>
            <w:lang w:eastAsia="en-AU"/>
          </w:rPr>
          <w:t>Proverbs 29:25</w:t>
        </w:r>
      </w:hyperlink>
      <w:r w:rsidRPr="008F10DE">
        <w:rPr>
          <w:rFonts w:ascii="Lato" w:eastAsia="Times New Roman" w:hAnsi="Lato" w:cs="Lato"/>
          <w:noProof/>
          <w:color w:val="FF2A13"/>
          <w:sz w:val="21"/>
          <w:szCs w:val="21"/>
          <w:lang w:eastAsia="en-AU"/>
        </w:rPr>
        <w:drawing>
          <wp:inline distT="0" distB="0" distL="0" distR="0" wp14:anchorId="1F640087" wp14:editId="38F678A5">
            <wp:extent cx="133350" cy="123825"/>
            <wp:effectExtent l="0" t="0" r="0" b="9525"/>
            <wp:docPr id="1287" name="Picture 1287" descr="http://www.logos.com/images/Corporate/LibronixLink_dark.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http://www.logos.com/images/Corporate/LibronixLink_dark.png">
                      <a:hlinkClick r:id="rId13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140" w:history="1">
        <w:r w:rsidRPr="008F10DE">
          <w:rPr>
            <w:rFonts w:ascii="Lato" w:eastAsia="Times New Roman" w:hAnsi="Lato" w:cs="Lato"/>
            <w:color w:val="FF2A13"/>
            <w:sz w:val="21"/>
            <w:szCs w:val="21"/>
            <w:u w:val="single"/>
            <w:lang w:eastAsia="en-AU"/>
          </w:rPr>
          <w:t>Isaiah 41:10</w:t>
        </w:r>
      </w:hyperlink>
      <w:r w:rsidRPr="008F10DE">
        <w:rPr>
          <w:rFonts w:ascii="Lato" w:eastAsia="Times New Roman" w:hAnsi="Lato" w:cs="Lato"/>
          <w:noProof/>
          <w:color w:val="FF2A13"/>
          <w:sz w:val="21"/>
          <w:szCs w:val="21"/>
          <w:lang w:eastAsia="en-AU"/>
        </w:rPr>
        <w:drawing>
          <wp:inline distT="0" distB="0" distL="0" distR="0" wp14:anchorId="5A750C7D" wp14:editId="35D0185A">
            <wp:extent cx="133350" cy="123825"/>
            <wp:effectExtent l="0" t="0" r="0" b="9525"/>
            <wp:docPr id="1288" name="Picture 1288" descr="http://www.logos.com/images/Corporate/LibronixLink_dark.pn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www.logos.com/images/Corporate/LibronixLink_dark.png">
                      <a:hlinkClick r:id="rId14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142" w:history="1">
        <w:r w:rsidRPr="008F10DE">
          <w:rPr>
            <w:rFonts w:ascii="Lato" w:eastAsia="Times New Roman" w:hAnsi="Lato" w:cs="Lato"/>
            <w:color w:val="FF2A13"/>
            <w:sz w:val="21"/>
            <w:szCs w:val="21"/>
            <w:u w:val="single"/>
            <w:lang w:eastAsia="en-AU"/>
          </w:rPr>
          <w:t>Romans 12:2</w:t>
        </w:r>
      </w:hyperlink>
      <w:r w:rsidRPr="008F10DE">
        <w:rPr>
          <w:rFonts w:ascii="Lato" w:eastAsia="Times New Roman" w:hAnsi="Lato" w:cs="Lato"/>
          <w:noProof/>
          <w:color w:val="FF2A13"/>
          <w:sz w:val="21"/>
          <w:szCs w:val="21"/>
          <w:lang w:eastAsia="en-AU"/>
        </w:rPr>
        <w:drawing>
          <wp:inline distT="0" distB="0" distL="0" distR="0" wp14:anchorId="576D0242" wp14:editId="14AB7A6B">
            <wp:extent cx="133350" cy="123825"/>
            <wp:effectExtent l="0" t="0" r="0" b="9525"/>
            <wp:docPr id="1289" name="Picture 1289" descr="http://www.logos.com/images/Corporate/LibronixLink_dark.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http://www.logos.com/images/Corporate/LibronixLink_dark.png">
                      <a:hlinkClick r:id="rId14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8F10DE" w:rsidRPr="008F10DE" w:rsidRDefault="008F10DE" w:rsidP="008F10DE">
      <w:pPr>
        <w:shd w:val="clear" w:color="auto" w:fill="DBB21E"/>
        <w:spacing w:after="48" w:line="240" w:lineRule="auto"/>
        <w:outlineLvl w:val="3"/>
        <w:rPr>
          <w:rFonts w:ascii="Lato" w:eastAsia="Times New Roman" w:hAnsi="Lato" w:cs="Lato"/>
          <w:b/>
          <w:bCs/>
          <w:color w:val="272727"/>
          <w:spacing w:val="-8"/>
          <w:sz w:val="48"/>
          <w:szCs w:val="48"/>
          <w:lang w:eastAsia="en-AU"/>
        </w:rPr>
      </w:pPr>
      <w:r w:rsidRPr="008F10DE">
        <w:rPr>
          <w:rFonts w:ascii="Lato" w:eastAsia="Times New Roman" w:hAnsi="Lato" w:cs="Lato"/>
          <w:b/>
          <w:bCs/>
          <w:color w:val="272727"/>
          <w:spacing w:val="-8"/>
          <w:sz w:val="48"/>
          <w:szCs w:val="48"/>
          <w:lang w:eastAsia="en-AU"/>
        </w:rPr>
        <w:t>The contrast between secular liberal humanism with the Christian duty of love</w:t>
      </w:r>
    </w:p>
    <w:p w:rsidR="008F10DE" w:rsidRPr="008F10DE" w:rsidRDefault="008F10DE" w:rsidP="008F10DE">
      <w:pPr>
        <w:shd w:val="clear" w:color="auto" w:fill="DBB21E"/>
        <w:spacing w:line="240" w:lineRule="auto"/>
        <w:rPr>
          <w:rFonts w:ascii="Lato" w:eastAsia="Times New Roman" w:hAnsi="Lato" w:cs="Lato"/>
          <w:color w:val="333333"/>
          <w:sz w:val="21"/>
          <w:szCs w:val="21"/>
          <w:lang w:eastAsia="en-AU"/>
        </w:rPr>
      </w:pPr>
      <w:r w:rsidRPr="008F10DE">
        <w:rPr>
          <w:rFonts w:ascii="Lato" w:eastAsia="Times New Roman" w:hAnsi="Lato" w:cs="Lato"/>
          <w:color w:val="333333"/>
          <w:sz w:val="21"/>
          <w:szCs w:val="21"/>
          <w:lang w:eastAsia="en-AU"/>
        </w:rPr>
        <w:t>Secular liberal humanism totally ignores the vulnerable fetus which cannot speak for itself and is totally dependent upon the love and goodwill of the mother to survive. Yet Christians chose to look after the weak and vulnerable as a duty of love because they see God’s care for them in the same way.</w:t>
      </w:r>
    </w:p>
    <w:p w:rsidR="008F10DE" w:rsidRPr="008F10DE" w:rsidRDefault="008F10DE" w:rsidP="008F10DE">
      <w:pPr>
        <w:shd w:val="clear" w:color="auto" w:fill="F3F3F3"/>
        <w:spacing w:before="300" w:after="48" w:line="240" w:lineRule="auto"/>
        <w:outlineLvl w:val="1"/>
        <w:rPr>
          <w:rFonts w:ascii="Lato" w:eastAsia="Times New Roman" w:hAnsi="Lato" w:cs="Lato"/>
          <w:b/>
          <w:bCs/>
          <w:color w:val="272727"/>
          <w:spacing w:val="-8"/>
          <w:sz w:val="60"/>
          <w:szCs w:val="60"/>
          <w:lang w:eastAsia="en-AU"/>
        </w:rPr>
      </w:pPr>
      <w:r w:rsidRPr="008F10DE">
        <w:rPr>
          <w:rFonts w:ascii="Lato" w:eastAsia="Times New Roman" w:hAnsi="Lato" w:cs="Lato"/>
          <w:b/>
          <w:bCs/>
          <w:color w:val="800000"/>
          <w:spacing w:val="-8"/>
          <w:sz w:val="60"/>
          <w:szCs w:val="60"/>
          <w:lang w:eastAsia="en-AU"/>
        </w:rPr>
        <w:t>Unconventional Biblical thoughts</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003300"/>
          <w:spacing w:val="-8"/>
          <w:sz w:val="48"/>
          <w:szCs w:val="48"/>
          <w:lang w:eastAsia="en-AU"/>
        </w:rPr>
        <w:t>The law of ‘love’</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The ‘royal’ law in the Bible (</w:t>
      </w:r>
      <w:hyperlink r:id="rId144" w:history="1">
        <w:r w:rsidRPr="008F10DE">
          <w:rPr>
            <w:rFonts w:ascii="Lato" w:eastAsia="Times New Roman" w:hAnsi="Lato" w:cs="Lato"/>
            <w:color w:val="FF2A13"/>
            <w:sz w:val="21"/>
            <w:szCs w:val="21"/>
            <w:u w:val="single"/>
            <w:lang w:eastAsia="en-AU"/>
          </w:rPr>
          <w:t>James 2:8</w:t>
        </w:r>
      </w:hyperlink>
      <w:r w:rsidRPr="008F10DE">
        <w:rPr>
          <w:rFonts w:ascii="Lato" w:eastAsia="Times New Roman" w:hAnsi="Lato" w:cs="Lato"/>
          <w:noProof/>
          <w:color w:val="FF2A13"/>
          <w:sz w:val="21"/>
          <w:szCs w:val="21"/>
          <w:lang w:eastAsia="en-AU"/>
        </w:rPr>
        <w:drawing>
          <wp:inline distT="0" distB="0" distL="0" distR="0" wp14:anchorId="0BFC7892" wp14:editId="1678DF57">
            <wp:extent cx="133350" cy="123825"/>
            <wp:effectExtent l="0" t="0" r="0" b="9525"/>
            <wp:docPr id="1290" name="Picture 1290" descr="http://www.logos.com/images/Corporate/LibronixLink_dark.pn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www.logos.com/images/Corporate/LibronixLink_dark.png">
                      <a:hlinkClick r:id="rId14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is an undefined subsection of the l</w:t>
      </w:r>
      <w:r w:rsidRPr="008F10DE">
        <w:rPr>
          <w:rFonts w:ascii="Lato" w:eastAsia="Times New Roman" w:hAnsi="Lato" w:cs="Lato"/>
          <w:i/>
          <w:iCs/>
          <w:color w:val="008000"/>
          <w:sz w:val="21"/>
          <w:szCs w:val="21"/>
          <w:lang w:eastAsia="en-AU"/>
        </w:rPr>
        <w:t>aw of ‘Christ</w:t>
      </w:r>
      <w:r w:rsidRPr="008F10DE">
        <w:rPr>
          <w:rFonts w:ascii="Lato" w:eastAsia="Times New Roman" w:hAnsi="Lato" w:cs="Lato"/>
          <w:color w:val="080707"/>
          <w:sz w:val="21"/>
          <w:szCs w:val="21"/>
          <w:lang w:eastAsia="en-AU"/>
        </w:rPr>
        <w:t>‘ (</w:t>
      </w:r>
      <w:hyperlink r:id="rId146" w:history="1">
        <w:r w:rsidRPr="008F10DE">
          <w:rPr>
            <w:rFonts w:ascii="Lato" w:eastAsia="Times New Roman" w:hAnsi="Lato" w:cs="Lato"/>
            <w:color w:val="FF2A13"/>
            <w:sz w:val="21"/>
            <w:szCs w:val="21"/>
            <w:u w:val="single"/>
            <w:lang w:eastAsia="en-AU"/>
          </w:rPr>
          <w:t>Galatians 6:2</w:t>
        </w:r>
      </w:hyperlink>
      <w:r w:rsidRPr="008F10DE">
        <w:rPr>
          <w:rFonts w:ascii="Lato" w:eastAsia="Times New Roman" w:hAnsi="Lato" w:cs="Lato"/>
          <w:noProof/>
          <w:color w:val="FF2A13"/>
          <w:sz w:val="21"/>
          <w:szCs w:val="21"/>
          <w:lang w:eastAsia="en-AU"/>
        </w:rPr>
        <w:drawing>
          <wp:inline distT="0" distB="0" distL="0" distR="0" wp14:anchorId="6FAA1D4D" wp14:editId="30DE8EF6">
            <wp:extent cx="133350" cy="123825"/>
            <wp:effectExtent l="0" t="0" r="0" b="9525"/>
            <wp:docPr id="1291" name="Picture 1291" descr="http://www.logos.com/images/Corporate/LibronixLink_dark.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www.logos.com/images/Corporate/LibronixLink_dark.png">
                      <a:hlinkClick r:id="rId1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 </w:t>
      </w:r>
      <w:hyperlink r:id="rId148" w:history="1">
        <w:r w:rsidRPr="008F10DE">
          <w:rPr>
            <w:rFonts w:ascii="Lato" w:eastAsia="Times New Roman" w:hAnsi="Lato" w:cs="Lato"/>
            <w:color w:val="FF2A13"/>
            <w:sz w:val="21"/>
            <w:szCs w:val="21"/>
            <w:u w:val="single"/>
            <w:lang w:eastAsia="en-AU"/>
          </w:rPr>
          <w:t>1 Corinthians 9:21</w:t>
        </w:r>
      </w:hyperlink>
      <w:r w:rsidRPr="008F10DE">
        <w:rPr>
          <w:rFonts w:ascii="Lato" w:eastAsia="Times New Roman" w:hAnsi="Lato" w:cs="Lato"/>
          <w:noProof/>
          <w:color w:val="FF2A13"/>
          <w:sz w:val="21"/>
          <w:szCs w:val="21"/>
          <w:lang w:eastAsia="en-AU"/>
        </w:rPr>
        <w:drawing>
          <wp:inline distT="0" distB="0" distL="0" distR="0" wp14:anchorId="6C330FE0" wp14:editId="5C0098E2">
            <wp:extent cx="133350" cy="123825"/>
            <wp:effectExtent l="0" t="0" r="0" b="9525"/>
            <wp:docPr id="1292" name="Picture 1292" descr="http://www.logos.com/images/Corporate/LibronixLink_dark.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www.logos.com/images/Corporate/LibronixLink_dark.png">
                      <a:hlinkClick r:id="rId14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which is encapsulated in </w:t>
      </w:r>
      <w:hyperlink r:id="rId150" w:history="1">
        <w:r w:rsidRPr="008F10DE">
          <w:rPr>
            <w:rFonts w:ascii="Lato" w:eastAsia="Times New Roman" w:hAnsi="Lato" w:cs="Lato"/>
            <w:color w:val="FF2A13"/>
            <w:sz w:val="21"/>
            <w:szCs w:val="21"/>
            <w:u w:val="single"/>
            <w:lang w:eastAsia="en-AU"/>
          </w:rPr>
          <w:t>Mark 12:28–31</w:t>
        </w:r>
      </w:hyperlink>
      <w:r w:rsidRPr="008F10DE">
        <w:rPr>
          <w:rFonts w:ascii="Lato" w:eastAsia="Times New Roman" w:hAnsi="Lato" w:cs="Lato"/>
          <w:noProof/>
          <w:color w:val="FF2A13"/>
          <w:sz w:val="21"/>
          <w:szCs w:val="21"/>
          <w:lang w:eastAsia="en-AU"/>
        </w:rPr>
        <w:drawing>
          <wp:inline distT="0" distB="0" distL="0" distR="0" wp14:anchorId="7DF4FCC8" wp14:editId="74452AC0">
            <wp:extent cx="133350" cy="123825"/>
            <wp:effectExtent l="0" t="0" r="0" b="9525"/>
            <wp:docPr id="1293" name="Picture 1293" descr="http://www.logos.com/images/Corporate/LibronixLink_dark.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www.logos.com/images/Corporate/LibronixLink_dark.png">
                      <a:hlinkClick r:id="rId15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w:t>
      </w:r>
      <w:r w:rsidRPr="008F10DE">
        <w:rPr>
          <w:rFonts w:ascii="Lato" w:eastAsia="Times New Roman" w:hAnsi="Lato" w:cs="Lato"/>
          <w:i/>
          <w:iCs/>
          <w:color w:val="008000"/>
          <w:sz w:val="21"/>
          <w:szCs w:val="21"/>
          <w:lang w:eastAsia="en-AU"/>
        </w:rPr>
        <w:t>Which commandment is the most important of all?’ Jesus answered, ‘The most important is, “Hear, O Israel: The Lord our God, the Lord is one. And you shall love the Lord your God with all your heart and with all your soul and with all your mind and with all your strength.” The second is this: “You shall love your neighbor as yourself.” There is no other commandment greater than these.</w:t>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The special capacity to love with compassion is a gift given to us by God when we change our allegiance to Jesus </w:t>
      </w:r>
      <w:hyperlink r:id="rId152" w:history="1">
        <w:r w:rsidRPr="008F10DE">
          <w:rPr>
            <w:rFonts w:ascii="Lato" w:eastAsia="Times New Roman" w:hAnsi="Lato" w:cs="Lato"/>
            <w:color w:val="FF2A13"/>
            <w:sz w:val="21"/>
            <w:szCs w:val="21"/>
            <w:u w:val="single"/>
            <w:lang w:eastAsia="en-AU"/>
          </w:rPr>
          <w:t>John 13:34</w:t>
        </w:r>
      </w:hyperlink>
      <w:r w:rsidRPr="008F10DE">
        <w:rPr>
          <w:rFonts w:ascii="Lato" w:eastAsia="Times New Roman" w:hAnsi="Lato" w:cs="Lato"/>
          <w:noProof/>
          <w:color w:val="FF2A13"/>
          <w:sz w:val="21"/>
          <w:szCs w:val="21"/>
          <w:lang w:eastAsia="en-AU"/>
        </w:rPr>
        <w:drawing>
          <wp:inline distT="0" distB="0" distL="0" distR="0" wp14:anchorId="3A9280F7" wp14:editId="678A62EB">
            <wp:extent cx="133350" cy="123825"/>
            <wp:effectExtent l="0" t="0" r="0" b="9525"/>
            <wp:docPr id="1294" name="Picture 1294" descr="http://www.logos.com/images/Corporate/LibronixLink_dark.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www.logos.com/images/Corporate/LibronixLink_dark.png">
                      <a:hlinkClick r:id="rId15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hyperlink r:id="rId154" w:history="1">
        <w:r w:rsidRPr="008F10DE">
          <w:rPr>
            <w:rFonts w:ascii="Lato" w:eastAsia="Times New Roman" w:hAnsi="Lato" w:cs="Lato"/>
            <w:color w:val="FF2A13"/>
            <w:sz w:val="21"/>
            <w:szCs w:val="21"/>
            <w:u w:val="single"/>
            <w:lang w:eastAsia="en-AU"/>
          </w:rPr>
          <w:t>Romans 5:5</w:t>
        </w:r>
      </w:hyperlink>
      <w:r w:rsidRPr="008F10DE">
        <w:rPr>
          <w:rFonts w:ascii="Lato" w:eastAsia="Times New Roman" w:hAnsi="Lato" w:cs="Lato"/>
          <w:noProof/>
          <w:color w:val="FF2A13"/>
          <w:sz w:val="21"/>
          <w:szCs w:val="21"/>
          <w:lang w:eastAsia="en-AU"/>
        </w:rPr>
        <w:drawing>
          <wp:inline distT="0" distB="0" distL="0" distR="0" wp14:anchorId="216A4465" wp14:editId="3787BCE5">
            <wp:extent cx="133350" cy="123825"/>
            <wp:effectExtent l="0" t="0" r="0" b="9525"/>
            <wp:docPr id="1295" name="Picture 1295" descr="http://www.logos.com/images/Corporate/LibronixLink_dark.pn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http://www.logos.com/images/Corporate/LibronixLink_dark.png">
                      <a:hlinkClick r:id="rId15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Mother Teresa before her death argued that abortion breached the law of Christ, so she would always try and convince women to not have an abortion. She said, </w:t>
      </w:r>
      <w:r w:rsidRPr="008F10DE">
        <w:rPr>
          <w:rFonts w:ascii="Lato" w:eastAsia="Times New Roman" w:hAnsi="Lato" w:cs="Lato"/>
          <w:color w:val="993300"/>
          <w:sz w:val="21"/>
          <w:szCs w:val="21"/>
          <w:lang w:eastAsia="en-AU"/>
        </w:rPr>
        <w:t>“</w:t>
      </w:r>
      <w:r w:rsidRPr="008F10DE">
        <w:rPr>
          <w:rFonts w:ascii="Lato" w:eastAsia="Times New Roman" w:hAnsi="Lato" w:cs="Lato"/>
          <w:i/>
          <w:iCs/>
          <w:color w:val="993300"/>
          <w:sz w:val="21"/>
          <w:szCs w:val="21"/>
          <w:lang w:eastAsia="en-AU"/>
        </w:rPr>
        <w:t>By abortion, the mother does not learn to love, but kills even her own child to solve her problems. And by abortion, the father is told that he does not have to take any responsibility at all for the child he has brought into the world.</w:t>
      </w:r>
      <w:r w:rsidRPr="008F10DE">
        <w:rPr>
          <w:rFonts w:ascii="Lato" w:eastAsia="Times New Roman" w:hAnsi="Lato" w:cs="Lato"/>
          <w:color w:val="993300"/>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lastRenderedPageBreak/>
        <w:t>At the very least there is a Christian duty of love to the unborn human being. This duty is not simply love for the unborn child but to love the mother who might choose abortion of a human. This involves helping to transform her mind by developing a high view of motherhood. It also means practically helping her overcome other barriers to bearing and lovingly raising a child. As a Christian matures their mind becomes transformed (</w:t>
      </w:r>
      <w:hyperlink r:id="rId156" w:history="1">
        <w:r w:rsidRPr="008F10DE">
          <w:rPr>
            <w:rFonts w:ascii="Lato" w:eastAsia="Times New Roman" w:hAnsi="Lato" w:cs="Lato"/>
            <w:color w:val="FF2A13"/>
            <w:sz w:val="21"/>
            <w:szCs w:val="21"/>
            <w:u w:val="single"/>
            <w:lang w:eastAsia="en-AU"/>
          </w:rPr>
          <w:t>Romans 12:2</w:t>
        </w:r>
      </w:hyperlink>
      <w:r w:rsidRPr="008F10DE">
        <w:rPr>
          <w:rFonts w:ascii="Lato" w:eastAsia="Times New Roman" w:hAnsi="Lato" w:cs="Lato"/>
          <w:noProof/>
          <w:color w:val="FF2A13"/>
          <w:sz w:val="21"/>
          <w:szCs w:val="21"/>
          <w:lang w:eastAsia="en-AU"/>
        </w:rPr>
        <w:drawing>
          <wp:inline distT="0" distB="0" distL="0" distR="0" wp14:anchorId="04CEA72B" wp14:editId="06D06A2B">
            <wp:extent cx="133350" cy="123825"/>
            <wp:effectExtent l="0" t="0" r="0" b="9525"/>
            <wp:docPr id="1296" name="Picture 1296" descr="http://www.logos.com/images/Corporate/LibronixLink_dark.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http://www.logos.com/images/Corporate/LibronixLink_dark.png">
                      <a:hlinkClick r:id="rId14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 and they can see their duty better </w:t>
      </w:r>
      <w:hyperlink r:id="rId157" w:history="1">
        <w:r w:rsidRPr="008F10DE">
          <w:rPr>
            <w:rFonts w:ascii="Lato" w:eastAsia="Times New Roman" w:hAnsi="Lato" w:cs="Lato"/>
            <w:color w:val="FF2A13"/>
            <w:sz w:val="21"/>
            <w:szCs w:val="21"/>
            <w:u w:val="single"/>
            <w:lang w:eastAsia="en-AU"/>
          </w:rPr>
          <w:t>1 Corinthians 13:1-3</w:t>
        </w:r>
      </w:hyperlink>
      <w:r w:rsidRPr="008F10DE">
        <w:rPr>
          <w:rFonts w:ascii="Lato" w:eastAsia="Times New Roman" w:hAnsi="Lato" w:cs="Lato"/>
          <w:noProof/>
          <w:color w:val="FF2A13"/>
          <w:sz w:val="21"/>
          <w:szCs w:val="21"/>
          <w:lang w:eastAsia="en-AU"/>
        </w:rPr>
        <w:drawing>
          <wp:inline distT="0" distB="0" distL="0" distR="0" wp14:anchorId="06EFD33F" wp14:editId="76A74290">
            <wp:extent cx="133350" cy="123825"/>
            <wp:effectExtent l="0" t="0" r="0" b="9525"/>
            <wp:docPr id="1297" name="Picture 1297" descr="http://www.logos.com/images/Corporate/LibronixLink_dark.pn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www.logos.com/images/Corporate/LibronixLink_dark.png">
                      <a:hlinkClick r:id="rId15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003300"/>
          <w:spacing w:val="-8"/>
          <w:sz w:val="48"/>
          <w:szCs w:val="48"/>
          <w:lang w:eastAsia="en-AU"/>
        </w:rPr>
        <w:t>“Conception” and the Bible</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The scientific understanding of conception is when a male sperm fertilises an female ovum and a zygote is formed. It is hard to imagine that this is described in the Bible. The closest passages do not appear to refer to a scientific notion of conception.</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i/>
          <w:iCs/>
          <w:color w:val="008000"/>
          <w:sz w:val="21"/>
          <w:szCs w:val="21"/>
          <w:lang w:eastAsia="en-AU"/>
        </w:rPr>
        <w:t>“Surely I was sinful at birth, sinful from the time my mother conceived me”</w:t>
      </w:r>
      <w:r w:rsidRPr="008F10DE">
        <w:rPr>
          <w:rFonts w:ascii="Lato" w:eastAsia="Times New Roman" w:hAnsi="Lato" w:cs="Lato"/>
          <w:color w:val="080707"/>
          <w:sz w:val="21"/>
          <w:szCs w:val="21"/>
          <w:lang w:eastAsia="en-AU"/>
        </w:rPr>
        <w:t> (</w:t>
      </w:r>
      <w:hyperlink r:id="rId159" w:history="1">
        <w:r w:rsidRPr="008F10DE">
          <w:rPr>
            <w:rFonts w:ascii="Lato" w:eastAsia="Times New Roman" w:hAnsi="Lato" w:cs="Lato"/>
            <w:color w:val="FF2A13"/>
            <w:sz w:val="21"/>
            <w:szCs w:val="21"/>
            <w:u w:val="single"/>
            <w:lang w:eastAsia="en-AU"/>
          </w:rPr>
          <w:t>Psalm 51:5</w:t>
        </w:r>
      </w:hyperlink>
      <w:r w:rsidRPr="008F10DE">
        <w:rPr>
          <w:rFonts w:ascii="Lato" w:eastAsia="Times New Roman" w:hAnsi="Lato" w:cs="Lato"/>
          <w:noProof/>
          <w:color w:val="FF2A13"/>
          <w:sz w:val="21"/>
          <w:szCs w:val="21"/>
          <w:lang w:eastAsia="en-AU"/>
        </w:rPr>
        <w:drawing>
          <wp:inline distT="0" distB="0" distL="0" distR="0" wp14:anchorId="3987DB53" wp14:editId="272D9ED7">
            <wp:extent cx="133350" cy="123825"/>
            <wp:effectExtent l="0" t="0" r="0" b="9525"/>
            <wp:docPr id="1298" name="Picture 1298" descr="http://www.logos.com/images/Corporate/LibronixLink_dark.pn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www.logos.com/images/Corporate/LibronixLink_dark.png">
                      <a:hlinkClick r:id="rId16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i/>
          <w:iCs/>
          <w:color w:val="008000"/>
          <w:sz w:val="21"/>
          <w:szCs w:val="21"/>
          <w:lang w:eastAsia="en-AU"/>
        </w:rPr>
        <w:t>“For You created my inmost being; You knit me together </w:t>
      </w:r>
      <w:r w:rsidRPr="008F10DE">
        <w:rPr>
          <w:rFonts w:ascii="Lato" w:eastAsia="Times New Roman" w:hAnsi="Lato" w:cs="Lato"/>
          <w:i/>
          <w:iCs/>
          <w:color w:val="008000"/>
          <w:sz w:val="21"/>
          <w:szCs w:val="21"/>
          <w:u w:val="single"/>
          <w:lang w:eastAsia="en-AU"/>
        </w:rPr>
        <w:t>in my mother’s womb</w:t>
      </w:r>
      <w:r w:rsidRPr="008F10DE">
        <w:rPr>
          <w:rFonts w:ascii="Lato" w:eastAsia="Times New Roman" w:hAnsi="Lato" w:cs="Lato"/>
          <w:i/>
          <w:iCs/>
          <w:color w:val="008000"/>
          <w:sz w:val="21"/>
          <w:szCs w:val="21"/>
          <w:lang w:eastAsia="en-AU"/>
        </w:rPr>
        <w:t>. I praise You because I am fearfully and wonderfully made; Your works are wonderful, I know that full well. My frame was not hidden from You when I was made in the secret place. When I was woven together in the depths of the earth, Your eyes saw my unformed body. All the days ordained for me were written in Your book before one of them came to be</w:t>
      </w:r>
      <w:r w:rsidRPr="008F10DE">
        <w:rPr>
          <w:rFonts w:ascii="Lato" w:eastAsia="Times New Roman" w:hAnsi="Lato" w:cs="Lato"/>
          <w:color w:val="080707"/>
          <w:sz w:val="21"/>
          <w:szCs w:val="21"/>
          <w:lang w:eastAsia="en-AU"/>
        </w:rPr>
        <w:t>” (</w:t>
      </w:r>
      <w:hyperlink r:id="rId161" w:history="1">
        <w:r w:rsidRPr="008F10DE">
          <w:rPr>
            <w:rFonts w:ascii="Lato" w:eastAsia="Times New Roman" w:hAnsi="Lato" w:cs="Lato"/>
            <w:color w:val="FF2A13"/>
            <w:sz w:val="21"/>
            <w:szCs w:val="21"/>
            <w:u w:val="single"/>
            <w:lang w:eastAsia="en-AU"/>
          </w:rPr>
          <w:t>Psalm 139:13-16</w:t>
        </w:r>
      </w:hyperlink>
      <w:r w:rsidRPr="008F10DE">
        <w:rPr>
          <w:rFonts w:ascii="Lato" w:eastAsia="Times New Roman" w:hAnsi="Lato" w:cs="Lato"/>
          <w:noProof/>
          <w:color w:val="FF2A13"/>
          <w:sz w:val="21"/>
          <w:szCs w:val="21"/>
          <w:lang w:eastAsia="en-AU"/>
        </w:rPr>
        <w:drawing>
          <wp:inline distT="0" distB="0" distL="0" distR="0" wp14:anchorId="2BF5C4EA" wp14:editId="6129457C">
            <wp:extent cx="133350" cy="123825"/>
            <wp:effectExtent l="0" t="0" r="0" b="9525"/>
            <wp:docPr id="1299" name="Picture 1299" descr="http://www.logos.com/images/Corporate/LibronixLink_dark.pn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www.logos.com/images/Corporate/LibronixLink_dark.png">
                      <a:hlinkClick r:id="rId16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i/>
          <w:iCs/>
          <w:color w:val="008000"/>
          <w:sz w:val="21"/>
          <w:szCs w:val="21"/>
          <w:lang w:eastAsia="en-AU"/>
        </w:rPr>
        <w:t>“Did not He who </w:t>
      </w:r>
      <w:r w:rsidRPr="008F10DE">
        <w:rPr>
          <w:rFonts w:ascii="Lato" w:eastAsia="Times New Roman" w:hAnsi="Lato" w:cs="Lato"/>
          <w:i/>
          <w:iCs/>
          <w:color w:val="008000"/>
          <w:sz w:val="21"/>
          <w:szCs w:val="21"/>
          <w:u w:val="single"/>
          <w:lang w:eastAsia="en-AU"/>
        </w:rPr>
        <w:t>made me in the womb</w:t>
      </w:r>
      <w:r w:rsidRPr="008F10DE">
        <w:rPr>
          <w:rFonts w:ascii="Lato" w:eastAsia="Times New Roman" w:hAnsi="Lato" w:cs="Lato"/>
          <w:i/>
          <w:iCs/>
          <w:color w:val="008000"/>
          <w:sz w:val="21"/>
          <w:szCs w:val="21"/>
          <w:lang w:eastAsia="en-AU"/>
        </w:rPr>
        <w:t> make them? Did not the same one form us both within our mothers?”</w:t>
      </w:r>
      <w:r w:rsidRPr="008F10DE">
        <w:rPr>
          <w:rFonts w:ascii="Lato" w:eastAsia="Times New Roman" w:hAnsi="Lato" w:cs="Lato"/>
          <w:color w:val="080707"/>
          <w:sz w:val="21"/>
          <w:szCs w:val="21"/>
          <w:lang w:eastAsia="en-AU"/>
        </w:rPr>
        <w:t> (</w:t>
      </w:r>
      <w:hyperlink r:id="rId163" w:history="1">
        <w:r w:rsidRPr="008F10DE">
          <w:rPr>
            <w:rFonts w:ascii="Lato" w:eastAsia="Times New Roman" w:hAnsi="Lato" w:cs="Lato"/>
            <w:color w:val="FF2A13"/>
            <w:sz w:val="21"/>
            <w:szCs w:val="21"/>
            <w:u w:val="single"/>
            <w:lang w:eastAsia="en-AU"/>
          </w:rPr>
          <w:t>Job 31:15</w:t>
        </w:r>
      </w:hyperlink>
      <w:r w:rsidRPr="008F10DE">
        <w:rPr>
          <w:rFonts w:ascii="Lato" w:eastAsia="Times New Roman" w:hAnsi="Lato" w:cs="Lato"/>
          <w:noProof/>
          <w:color w:val="FF2A13"/>
          <w:sz w:val="21"/>
          <w:szCs w:val="21"/>
          <w:lang w:eastAsia="en-AU"/>
        </w:rPr>
        <w:drawing>
          <wp:inline distT="0" distB="0" distL="0" distR="0" wp14:anchorId="0E8FFC9C" wp14:editId="6E134E33">
            <wp:extent cx="133350" cy="123825"/>
            <wp:effectExtent l="0" t="0" r="0" b="9525"/>
            <wp:docPr id="1300" name="Picture 1300" descr="http://www.logos.com/images/Corporate/LibronixLink_dark.pn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www.logos.com/images/Corporate/LibronixLink_dark.png">
                      <a:hlinkClick r:id="rId16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i/>
          <w:iCs/>
          <w:color w:val="008000"/>
          <w:sz w:val="21"/>
          <w:szCs w:val="21"/>
          <w:lang w:eastAsia="en-AU"/>
        </w:rPr>
        <w:t>“This is what the LORD says–He who made you, who </w:t>
      </w:r>
      <w:r w:rsidRPr="008F10DE">
        <w:rPr>
          <w:rFonts w:ascii="Lato" w:eastAsia="Times New Roman" w:hAnsi="Lato" w:cs="Lato"/>
          <w:i/>
          <w:iCs/>
          <w:color w:val="008000"/>
          <w:sz w:val="21"/>
          <w:szCs w:val="21"/>
          <w:u w:val="single"/>
          <w:lang w:eastAsia="en-AU"/>
        </w:rPr>
        <w:t>formed you in the womb</w:t>
      </w:r>
      <w:r w:rsidRPr="008F10DE">
        <w:rPr>
          <w:rFonts w:ascii="Lato" w:eastAsia="Times New Roman" w:hAnsi="Lato" w:cs="Lato"/>
          <w:i/>
          <w:iCs/>
          <w:color w:val="008000"/>
          <w:sz w:val="21"/>
          <w:szCs w:val="21"/>
          <w:lang w:eastAsia="en-AU"/>
        </w:rPr>
        <w:t>, and who will help you …”</w:t>
      </w:r>
      <w:r w:rsidRPr="008F10DE">
        <w:rPr>
          <w:rFonts w:ascii="Lato" w:eastAsia="Times New Roman" w:hAnsi="Lato" w:cs="Lato"/>
          <w:color w:val="080707"/>
          <w:sz w:val="21"/>
          <w:szCs w:val="21"/>
          <w:lang w:eastAsia="en-AU"/>
        </w:rPr>
        <w:t> (</w:t>
      </w:r>
      <w:hyperlink r:id="rId165" w:history="1">
        <w:r w:rsidRPr="008F10DE">
          <w:rPr>
            <w:rFonts w:ascii="Lato" w:eastAsia="Times New Roman" w:hAnsi="Lato" w:cs="Lato"/>
            <w:color w:val="FF2A13"/>
            <w:sz w:val="21"/>
            <w:szCs w:val="21"/>
            <w:u w:val="single"/>
            <w:lang w:eastAsia="en-AU"/>
          </w:rPr>
          <w:t>Isaiah 44:2</w:t>
        </w:r>
      </w:hyperlink>
      <w:r w:rsidRPr="008F10DE">
        <w:rPr>
          <w:rFonts w:ascii="Lato" w:eastAsia="Times New Roman" w:hAnsi="Lato" w:cs="Lato"/>
          <w:noProof/>
          <w:color w:val="FF2A13"/>
          <w:sz w:val="21"/>
          <w:szCs w:val="21"/>
          <w:lang w:eastAsia="en-AU"/>
        </w:rPr>
        <w:drawing>
          <wp:inline distT="0" distB="0" distL="0" distR="0" wp14:anchorId="44DA979B" wp14:editId="22628C61">
            <wp:extent cx="133350" cy="123825"/>
            <wp:effectExtent l="0" t="0" r="0" b="9525"/>
            <wp:docPr id="1301" name="Picture 1301" descr="http://www.logos.com/images/Corporate/LibronixLink_dark.pn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www.logos.com/images/Corporate/LibronixLink_dark.png">
                      <a:hlinkClick r:id="rId16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i/>
          <w:iCs/>
          <w:color w:val="008000"/>
          <w:sz w:val="21"/>
          <w:szCs w:val="21"/>
          <w:lang w:eastAsia="en-AU"/>
        </w:rPr>
        <w:t>“And now the LORD says–he who </w:t>
      </w:r>
      <w:r w:rsidRPr="008F10DE">
        <w:rPr>
          <w:rFonts w:ascii="Lato" w:eastAsia="Times New Roman" w:hAnsi="Lato" w:cs="Lato"/>
          <w:i/>
          <w:iCs/>
          <w:color w:val="008000"/>
          <w:sz w:val="21"/>
          <w:szCs w:val="21"/>
          <w:u w:val="single"/>
          <w:lang w:eastAsia="en-AU"/>
        </w:rPr>
        <w:t>formed me in the womb</w:t>
      </w:r>
      <w:r w:rsidRPr="008F10DE">
        <w:rPr>
          <w:rFonts w:ascii="Lato" w:eastAsia="Times New Roman" w:hAnsi="Lato" w:cs="Lato"/>
          <w:i/>
          <w:iCs/>
          <w:color w:val="008000"/>
          <w:sz w:val="21"/>
          <w:szCs w:val="21"/>
          <w:lang w:eastAsia="en-AU"/>
        </w:rPr>
        <w:t> to be his servant to bring Jacob back to him and gather Israel to himself, for I am honored in the eyes of the LORD and my God has been my strength”</w:t>
      </w:r>
      <w:r w:rsidRPr="008F10DE">
        <w:rPr>
          <w:rFonts w:ascii="Lato" w:eastAsia="Times New Roman" w:hAnsi="Lato" w:cs="Lato"/>
          <w:color w:val="008000"/>
          <w:sz w:val="21"/>
          <w:szCs w:val="21"/>
          <w:lang w:eastAsia="en-AU"/>
        </w:rPr>
        <w:t> </w:t>
      </w:r>
      <w:r w:rsidRPr="008F10DE">
        <w:rPr>
          <w:rFonts w:ascii="Lato" w:eastAsia="Times New Roman" w:hAnsi="Lato" w:cs="Lato"/>
          <w:color w:val="080707"/>
          <w:sz w:val="21"/>
          <w:szCs w:val="21"/>
          <w:lang w:eastAsia="en-AU"/>
        </w:rPr>
        <w:t>(</w:t>
      </w:r>
      <w:hyperlink r:id="rId167" w:history="1">
        <w:r w:rsidRPr="008F10DE">
          <w:rPr>
            <w:rFonts w:ascii="Lato" w:eastAsia="Times New Roman" w:hAnsi="Lato" w:cs="Lato"/>
            <w:color w:val="FF2A13"/>
            <w:sz w:val="21"/>
            <w:szCs w:val="21"/>
            <w:u w:val="single"/>
            <w:lang w:eastAsia="en-AU"/>
          </w:rPr>
          <w:t>Isaiah 49:5</w:t>
        </w:r>
      </w:hyperlink>
      <w:r w:rsidRPr="008F10DE">
        <w:rPr>
          <w:rFonts w:ascii="Lato" w:eastAsia="Times New Roman" w:hAnsi="Lato" w:cs="Lato"/>
          <w:noProof/>
          <w:color w:val="FF2A13"/>
          <w:sz w:val="21"/>
          <w:szCs w:val="21"/>
          <w:lang w:eastAsia="en-AU"/>
        </w:rPr>
        <w:drawing>
          <wp:inline distT="0" distB="0" distL="0" distR="0" wp14:anchorId="10F6F239" wp14:editId="024699AE">
            <wp:extent cx="133350" cy="123825"/>
            <wp:effectExtent l="0" t="0" r="0" b="9525"/>
            <wp:docPr id="1302" name="Picture 1302" descr="http://www.logos.com/images/Corporate/LibronixLink_dark.pn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http://www.logos.com/images/Corporate/LibronixLink_dark.png">
                      <a:hlinkClick r:id="rId1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i/>
          <w:iCs/>
          <w:color w:val="008000"/>
          <w:sz w:val="21"/>
          <w:szCs w:val="21"/>
          <w:lang w:eastAsia="en-AU"/>
        </w:rPr>
        <w:t>“The word of the LORD came to me, saying, “Before I f</w:t>
      </w:r>
      <w:r w:rsidRPr="008F10DE">
        <w:rPr>
          <w:rFonts w:ascii="Lato" w:eastAsia="Times New Roman" w:hAnsi="Lato" w:cs="Lato"/>
          <w:i/>
          <w:iCs/>
          <w:color w:val="008000"/>
          <w:sz w:val="21"/>
          <w:szCs w:val="21"/>
          <w:u w:val="single"/>
          <w:lang w:eastAsia="en-AU"/>
        </w:rPr>
        <w:t>ormed you in the wom</w:t>
      </w:r>
      <w:r w:rsidRPr="008F10DE">
        <w:rPr>
          <w:rFonts w:ascii="Lato" w:eastAsia="Times New Roman" w:hAnsi="Lato" w:cs="Lato"/>
          <w:i/>
          <w:iCs/>
          <w:color w:val="008000"/>
          <w:sz w:val="21"/>
          <w:szCs w:val="21"/>
          <w:lang w:eastAsia="en-AU"/>
        </w:rPr>
        <w:t>b I knew you, before you were born I set you apart; I appointed you as a prophet to the nations”</w:t>
      </w:r>
      <w:r w:rsidRPr="008F10DE">
        <w:rPr>
          <w:rFonts w:ascii="Lato" w:eastAsia="Times New Roman" w:hAnsi="Lato" w:cs="Lato"/>
          <w:color w:val="080707"/>
          <w:sz w:val="21"/>
          <w:szCs w:val="21"/>
          <w:lang w:eastAsia="en-AU"/>
        </w:rPr>
        <w:t> (</w:t>
      </w:r>
      <w:hyperlink r:id="rId169" w:history="1">
        <w:r w:rsidRPr="008F10DE">
          <w:rPr>
            <w:rFonts w:ascii="Lato" w:eastAsia="Times New Roman" w:hAnsi="Lato" w:cs="Lato"/>
            <w:color w:val="FF2A13"/>
            <w:sz w:val="21"/>
            <w:szCs w:val="21"/>
            <w:u w:val="single"/>
            <w:lang w:eastAsia="en-AU"/>
          </w:rPr>
          <w:t>Jeremiah 1:4-5</w:t>
        </w:r>
      </w:hyperlink>
      <w:r w:rsidRPr="008F10DE">
        <w:rPr>
          <w:rFonts w:ascii="Lato" w:eastAsia="Times New Roman" w:hAnsi="Lato" w:cs="Lato"/>
          <w:noProof/>
          <w:color w:val="FF2A13"/>
          <w:sz w:val="21"/>
          <w:szCs w:val="21"/>
          <w:lang w:eastAsia="en-AU"/>
        </w:rPr>
        <w:drawing>
          <wp:inline distT="0" distB="0" distL="0" distR="0" wp14:anchorId="6CB7312C" wp14:editId="485FFDA1">
            <wp:extent cx="133350" cy="123825"/>
            <wp:effectExtent l="0" t="0" r="0" b="9525"/>
            <wp:docPr id="1303" name="Picture 1303" descr="http://www.logos.com/images/Corporate/LibronixLink_dark.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www.logos.com/images/Corporate/LibronixLink_dark.png">
                      <a:hlinkClick r:id="rId17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i/>
          <w:iCs/>
          <w:color w:val="008000"/>
          <w:sz w:val="21"/>
          <w:szCs w:val="21"/>
          <w:lang w:eastAsia="en-AU"/>
        </w:rPr>
        <w:t>“Did not He who made me </w:t>
      </w:r>
      <w:r w:rsidRPr="008F10DE">
        <w:rPr>
          <w:rFonts w:ascii="Lato" w:eastAsia="Times New Roman" w:hAnsi="Lato" w:cs="Lato"/>
          <w:i/>
          <w:iCs/>
          <w:color w:val="008000"/>
          <w:sz w:val="21"/>
          <w:szCs w:val="21"/>
          <w:u w:val="single"/>
          <w:lang w:eastAsia="en-AU"/>
        </w:rPr>
        <w:t>in the womb</w:t>
      </w:r>
      <w:r w:rsidRPr="008F10DE">
        <w:rPr>
          <w:rFonts w:ascii="Lato" w:eastAsia="Times New Roman" w:hAnsi="Lato" w:cs="Lato"/>
          <w:i/>
          <w:iCs/>
          <w:color w:val="008000"/>
          <w:sz w:val="21"/>
          <w:szCs w:val="21"/>
          <w:lang w:eastAsia="en-AU"/>
        </w:rPr>
        <w:t> make him?  And did not one fashion us </w:t>
      </w:r>
      <w:r w:rsidRPr="008F10DE">
        <w:rPr>
          <w:rFonts w:ascii="Lato" w:eastAsia="Times New Roman" w:hAnsi="Lato" w:cs="Lato"/>
          <w:i/>
          <w:iCs/>
          <w:color w:val="008000"/>
          <w:sz w:val="21"/>
          <w:szCs w:val="21"/>
          <w:u w:val="single"/>
          <w:lang w:eastAsia="en-AU"/>
        </w:rPr>
        <w:t>in the womb</w:t>
      </w:r>
      <w:r w:rsidRPr="008F10DE">
        <w:rPr>
          <w:rFonts w:ascii="Lato" w:eastAsia="Times New Roman" w:hAnsi="Lato" w:cs="Lato"/>
          <w:i/>
          <w:iCs/>
          <w:color w:val="008000"/>
          <w:sz w:val="21"/>
          <w:szCs w:val="21"/>
          <w:lang w:eastAsia="en-AU"/>
        </w:rPr>
        <w:t>?”</w:t>
      </w:r>
      <w:r w:rsidRPr="008F10DE">
        <w:rPr>
          <w:rFonts w:ascii="Lato" w:eastAsia="Times New Roman" w:hAnsi="Lato" w:cs="Lato"/>
          <w:color w:val="080707"/>
          <w:sz w:val="21"/>
          <w:szCs w:val="21"/>
          <w:lang w:eastAsia="en-AU"/>
        </w:rPr>
        <w:t> </w:t>
      </w:r>
      <w:hyperlink r:id="rId171" w:history="1">
        <w:r w:rsidRPr="008F10DE">
          <w:rPr>
            <w:rFonts w:ascii="Lato" w:eastAsia="Times New Roman" w:hAnsi="Lato" w:cs="Lato"/>
            <w:color w:val="FF2A13"/>
            <w:sz w:val="21"/>
            <w:szCs w:val="21"/>
            <w:u w:val="single"/>
            <w:lang w:eastAsia="en-AU"/>
          </w:rPr>
          <w:t>Job 31:15</w:t>
        </w:r>
      </w:hyperlink>
      <w:r w:rsidRPr="008F10DE">
        <w:rPr>
          <w:rFonts w:ascii="Lato" w:eastAsia="Times New Roman" w:hAnsi="Lato" w:cs="Lato"/>
          <w:noProof/>
          <w:color w:val="FF2A13"/>
          <w:sz w:val="21"/>
          <w:szCs w:val="21"/>
          <w:lang w:eastAsia="en-AU"/>
        </w:rPr>
        <w:drawing>
          <wp:inline distT="0" distB="0" distL="0" distR="0" wp14:anchorId="4AE6553A" wp14:editId="6485A854">
            <wp:extent cx="133350" cy="123825"/>
            <wp:effectExtent l="0" t="0" r="0" b="9525"/>
            <wp:docPr id="1304" name="Picture 1304" descr="http://www.logos.com/images/Corporate/LibronixLink_dark.pn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www.logos.com/images/Corporate/LibronixLink_dark.png">
                      <a:hlinkClick r:id="rId16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Life clearly begins before birth, but there is no reason Christians should accept that life begins at the moment of conception as defined by science. The operative phrase in the bible is “</w:t>
      </w:r>
      <w:r w:rsidRPr="008F10DE">
        <w:rPr>
          <w:rFonts w:ascii="Lato" w:eastAsia="Times New Roman" w:hAnsi="Lato" w:cs="Lato"/>
          <w:i/>
          <w:iCs/>
          <w:color w:val="008000"/>
          <w:sz w:val="21"/>
          <w:szCs w:val="21"/>
          <w:lang w:eastAsia="en-AU"/>
        </w:rPr>
        <w:t>in the womb</w:t>
      </w:r>
      <w:r w:rsidRPr="008F10DE">
        <w:rPr>
          <w:rFonts w:ascii="Lato" w:eastAsia="Times New Roman" w:hAnsi="Lato" w:cs="Lato"/>
          <w:color w:val="080707"/>
          <w:sz w:val="21"/>
          <w:szCs w:val="21"/>
          <w:lang w:eastAsia="en-AU"/>
        </w:rPr>
        <w:t>“. Life begins after scientific implantation and it would be reasonable from a Biblical perspective to recognise human life once the foetus is fully formed, around 13-14 weeks when it’s organs have developed, it begins movement and it’s mother may be able feel it. This is after the zygote, blastocyst and embryonic stages.</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003300"/>
          <w:spacing w:val="-8"/>
          <w:sz w:val="48"/>
          <w:szCs w:val="48"/>
          <w:lang w:eastAsia="en-AU"/>
        </w:rPr>
        <w:lastRenderedPageBreak/>
        <w:t>Is a fetus a human?</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noProof/>
          <w:color w:val="080707"/>
          <w:sz w:val="21"/>
          <w:szCs w:val="21"/>
          <w:lang w:eastAsia="en-AU"/>
        </w:rPr>
        <w:drawing>
          <wp:inline distT="0" distB="0" distL="0" distR="0" wp14:anchorId="01606FCF" wp14:editId="52CC7ED0">
            <wp:extent cx="2619375" cy="1743075"/>
            <wp:effectExtent l="0" t="0" r="9525" b="9525"/>
            <wp:docPr id="1305" name="Picture 1305" descr="Ab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Abortion"/>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Therefore an early term, first trimester abortion is arguably not killing a human being. At most is is killing a ‘potential human’ and that is not murder. It is a ‘termination of pregnancy’.</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However, from a biblical perspective a fully formed foetus </w:t>
      </w:r>
      <w:r w:rsidRPr="008F10DE">
        <w:rPr>
          <w:rFonts w:ascii="Lato" w:eastAsia="Times New Roman" w:hAnsi="Lato" w:cs="Lato"/>
          <w:i/>
          <w:iCs/>
          <w:color w:val="080707"/>
          <w:sz w:val="21"/>
          <w:szCs w:val="21"/>
          <w:lang w:eastAsia="en-AU"/>
        </w:rPr>
        <w:t>in-utero</w:t>
      </w:r>
      <w:r w:rsidRPr="008F10DE">
        <w:rPr>
          <w:rFonts w:ascii="Lato" w:eastAsia="Times New Roman" w:hAnsi="Lato" w:cs="Lato"/>
          <w:color w:val="080707"/>
          <w:sz w:val="21"/>
          <w:szCs w:val="21"/>
          <w:lang w:eastAsia="en-AU"/>
        </w:rPr>
        <w:t> is a thinking human being capable of sin and accountable for it.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i/>
          <w:iCs/>
          <w:color w:val="008000"/>
          <w:sz w:val="21"/>
          <w:szCs w:val="21"/>
          <w:lang w:eastAsia="en-AU"/>
        </w:rPr>
        <w:t>“The wicked are estranged </w:t>
      </w:r>
      <w:r w:rsidRPr="008F10DE">
        <w:rPr>
          <w:rFonts w:ascii="Lato" w:eastAsia="Times New Roman" w:hAnsi="Lato" w:cs="Lato"/>
          <w:i/>
          <w:iCs/>
          <w:color w:val="008000"/>
          <w:sz w:val="21"/>
          <w:szCs w:val="21"/>
          <w:u w:val="single"/>
          <w:lang w:eastAsia="en-AU"/>
        </w:rPr>
        <w:t>from the womb</w:t>
      </w:r>
      <w:r w:rsidRPr="008F10DE">
        <w:rPr>
          <w:rFonts w:ascii="Lato" w:eastAsia="Times New Roman" w:hAnsi="Lato" w:cs="Lato"/>
          <w:i/>
          <w:iCs/>
          <w:color w:val="008000"/>
          <w:sz w:val="21"/>
          <w:szCs w:val="21"/>
          <w:lang w:eastAsia="en-AU"/>
        </w:rPr>
        <w:t>; These who speak lies go astray from birth.</w:t>
      </w:r>
      <w:r w:rsidRPr="008F10DE">
        <w:rPr>
          <w:rFonts w:ascii="Lato" w:eastAsia="Times New Roman" w:hAnsi="Lato" w:cs="Lato"/>
          <w:color w:val="080707"/>
          <w:sz w:val="21"/>
          <w:szCs w:val="21"/>
          <w:lang w:eastAsia="en-AU"/>
        </w:rPr>
        <w:t>” </w:t>
      </w:r>
      <w:hyperlink r:id="rId173" w:history="1">
        <w:r w:rsidRPr="008F10DE">
          <w:rPr>
            <w:rFonts w:ascii="Lato" w:eastAsia="Times New Roman" w:hAnsi="Lato" w:cs="Lato"/>
            <w:color w:val="FF2A13"/>
            <w:sz w:val="21"/>
            <w:szCs w:val="21"/>
            <w:u w:val="single"/>
            <w:lang w:eastAsia="en-AU"/>
          </w:rPr>
          <w:t>Psalm 58:3</w:t>
        </w:r>
      </w:hyperlink>
      <w:r w:rsidRPr="008F10DE">
        <w:rPr>
          <w:rFonts w:ascii="Lato" w:eastAsia="Times New Roman" w:hAnsi="Lato" w:cs="Lato"/>
          <w:noProof/>
          <w:color w:val="FF2A13"/>
          <w:sz w:val="21"/>
          <w:szCs w:val="21"/>
          <w:lang w:eastAsia="en-AU"/>
        </w:rPr>
        <w:drawing>
          <wp:inline distT="0" distB="0" distL="0" distR="0" wp14:anchorId="6BAE1497" wp14:editId="6E4D63E6">
            <wp:extent cx="133350" cy="123825"/>
            <wp:effectExtent l="0" t="0" r="0" b="9525"/>
            <wp:docPr id="1306" name="Picture 1306" descr="http://www.logos.com/images/Corporate/LibronixLink_dark.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www.logos.com/images/Corporate/LibronixLink_dark.png">
                      <a:hlinkClick r:id="rId17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i/>
          <w:iCs/>
          <w:color w:val="008000"/>
          <w:sz w:val="21"/>
          <w:szCs w:val="21"/>
          <w:lang w:eastAsia="en-AU"/>
        </w:rPr>
        <w:t>“Surely I was sinful at birth, sinful from the time my mother conceived me”</w:t>
      </w:r>
      <w:r w:rsidRPr="008F10DE">
        <w:rPr>
          <w:rFonts w:ascii="Lato" w:eastAsia="Times New Roman" w:hAnsi="Lato" w:cs="Lato"/>
          <w:color w:val="080707"/>
          <w:sz w:val="21"/>
          <w:szCs w:val="21"/>
          <w:lang w:eastAsia="en-AU"/>
        </w:rPr>
        <w:t> (</w:t>
      </w:r>
      <w:hyperlink r:id="rId175" w:history="1">
        <w:r w:rsidRPr="008F10DE">
          <w:rPr>
            <w:rFonts w:ascii="Lato" w:eastAsia="Times New Roman" w:hAnsi="Lato" w:cs="Lato"/>
            <w:color w:val="FF2A13"/>
            <w:sz w:val="21"/>
            <w:szCs w:val="21"/>
            <w:u w:val="single"/>
            <w:lang w:eastAsia="en-AU"/>
          </w:rPr>
          <w:t>Psalm 51:5</w:t>
        </w:r>
      </w:hyperlink>
      <w:r w:rsidRPr="008F10DE">
        <w:rPr>
          <w:rFonts w:ascii="Lato" w:eastAsia="Times New Roman" w:hAnsi="Lato" w:cs="Lato"/>
          <w:noProof/>
          <w:color w:val="FF2A13"/>
          <w:sz w:val="21"/>
          <w:szCs w:val="21"/>
          <w:lang w:eastAsia="en-AU"/>
        </w:rPr>
        <w:drawing>
          <wp:inline distT="0" distB="0" distL="0" distR="0" wp14:anchorId="1058CE22" wp14:editId="2D40F385">
            <wp:extent cx="133350" cy="123825"/>
            <wp:effectExtent l="0" t="0" r="0" b="9525"/>
            <wp:docPr id="1307" name="Picture 1307" descr="http://www.logos.com/images/Corporate/LibronixLink_dark.pn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www.logos.com/images/Corporate/LibronixLink_dark.png">
                      <a:hlinkClick r:id="rId16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It is not possible  that a fetus be accountable for sin and not be human.</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This notion of a thinking relationship of a foetus with their personal God reinforces the Biblical idea that a foetus is human.</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i/>
          <w:iCs/>
          <w:color w:val="008000"/>
          <w:sz w:val="21"/>
          <w:szCs w:val="21"/>
          <w:lang w:eastAsia="en-AU"/>
        </w:rPr>
        <w:t>“Yet You brought me out of the womb; You made me trust in You even at my mother’s breast. From birth I was cast on you; from my mother’s womb you have been my God.” </w:t>
      </w:r>
      <w:hyperlink r:id="rId176" w:history="1">
        <w:r w:rsidRPr="008F10DE">
          <w:rPr>
            <w:rFonts w:ascii="Lato" w:eastAsia="Times New Roman" w:hAnsi="Lato" w:cs="Lato"/>
            <w:color w:val="FF2A13"/>
            <w:sz w:val="21"/>
            <w:szCs w:val="21"/>
            <w:u w:val="single"/>
            <w:lang w:eastAsia="en-AU"/>
          </w:rPr>
          <w:t>Psalm 22:10</w:t>
        </w:r>
      </w:hyperlink>
      <w:r w:rsidRPr="008F10DE">
        <w:rPr>
          <w:rFonts w:ascii="Lato" w:eastAsia="Times New Roman" w:hAnsi="Lato" w:cs="Lato"/>
          <w:noProof/>
          <w:color w:val="FF2A13"/>
          <w:sz w:val="21"/>
          <w:szCs w:val="21"/>
          <w:lang w:eastAsia="en-AU"/>
        </w:rPr>
        <w:drawing>
          <wp:inline distT="0" distB="0" distL="0" distR="0" wp14:anchorId="39E8B54F" wp14:editId="0F06B801">
            <wp:extent cx="133350" cy="123825"/>
            <wp:effectExtent l="0" t="0" r="0" b="9525"/>
            <wp:docPr id="1308" name="Picture 1308" descr="http://www.logos.com/images/Corporate/LibronixLink_dark.pn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www.logos.com/images/Corporate/LibronixLink_dark.png">
                      <a:hlinkClick r:id="rId17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80707"/>
          <w:sz w:val="21"/>
          <w:szCs w:val="21"/>
          <w:lang w:eastAsia="en-AU"/>
        </w:rPr>
        <w: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i/>
          <w:iCs/>
          <w:color w:val="008000"/>
          <w:sz w:val="21"/>
          <w:szCs w:val="21"/>
          <w:lang w:eastAsia="en-AU"/>
        </w:rPr>
        <w:t>“Yahweh called me when I was in the womb, before my birth he had pronounced my name.</w:t>
      </w:r>
      <w:r w:rsidRPr="008F10DE">
        <w:rPr>
          <w:rFonts w:ascii="Lato" w:eastAsia="Times New Roman" w:hAnsi="Lato" w:cs="Lato"/>
          <w:color w:val="080707"/>
          <w:sz w:val="21"/>
          <w:szCs w:val="21"/>
          <w:lang w:eastAsia="en-AU"/>
        </w:rPr>
        <w:t>” </w:t>
      </w:r>
      <w:hyperlink r:id="rId178" w:history="1">
        <w:r w:rsidRPr="008F10DE">
          <w:rPr>
            <w:rFonts w:ascii="Lato" w:eastAsia="Times New Roman" w:hAnsi="Lato" w:cs="Lato"/>
            <w:color w:val="FF2A13"/>
            <w:sz w:val="21"/>
            <w:szCs w:val="21"/>
            <w:u w:val="single"/>
            <w:lang w:eastAsia="en-AU"/>
          </w:rPr>
          <w:t>Isaiah 49:1</w:t>
        </w:r>
      </w:hyperlink>
      <w:r w:rsidRPr="008F10DE">
        <w:rPr>
          <w:rFonts w:ascii="Lato" w:eastAsia="Times New Roman" w:hAnsi="Lato" w:cs="Lato"/>
          <w:noProof/>
          <w:color w:val="FF2A13"/>
          <w:sz w:val="21"/>
          <w:szCs w:val="21"/>
          <w:lang w:eastAsia="en-AU"/>
        </w:rPr>
        <w:drawing>
          <wp:inline distT="0" distB="0" distL="0" distR="0" wp14:anchorId="2F807210" wp14:editId="6E71E8B5">
            <wp:extent cx="133350" cy="123825"/>
            <wp:effectExtent l="0" t="0" r="0" b="9525"/>
            <wp:docPr id="1309" name="Picture 1309" descr="http://www.logos.com/images/Corporate/LibronixLink_dark.pn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www.logos.com/images/Corporate/LibronixLink_dark.png">
                      <a:hlinkClick r:id="rId17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i/>
          <w:iCs/>
          <w:color w:val="008000"/>
          <w:sz w:val="21"/>
          <w:szCs w:val="21"/>
          <w:lang w:eastAsia="en-AU"/>
        </w:rPr>
        <w:t>“For behold, when the voice of your greeting came to my ears, the babe in my womb leaped for joy.”</w:t>
      </w:r>
      <w:r w:rsidRPr="008F10DE">
        <w:rPr>
          <w:rFonts w:ascii="Lato" w:eastAsia="Times New Roman" w:hAnsi="Lato" w:cs="Lato"/>
          <w:color w:val="080707"/>
          <w:sz w:val="21"/>
          <w:szCs w:val="21"/>
          <w:lang w:eastAsia="en-AU"/>
        </w:rPr>
        <w:t> </w:t>
      </w:r>
      <w:hyperlink r:id="rId180" w:history="1">
        <w:r w:rsidRPr="008F10DE">
          <w:rPr>
            <w:rFonts w:ascii="Lato" w:eastAsia="Times New Roman" w:hAnsi="Lato" w:cs="Lato"/>
            <w:color w:val="FF2A13"/>
            <w:sz w:val="21"/>
            <w:szCs w:val="21"/>
            <w:u w:val="single"/>
            <w:lang w:eastAsia="en-AU"/>
          </w:rPr>
          <w:t>Luke 1:39-44</w:t>
        </w:r>
      </w:hyperlink>
      <w:r w:rsidRPr="008F10DE">
        <w:rPr>
          <w:rFonts w:ascii="Lato" w:eastAsia="Times New Roman" w:hAnsi="Lato" w:cs="Lato"/>
          <w:noProof/>
          <w:color w:val="FF2A13"/>
          <w:sz w:val="21"/>
          <w:szCs w:val="21"/>
          <w:lang w:eastAsia="en-AU"/>
        </w:rPr>
        <w:drawing>
          <wp:inline distT="0" distB="0" distL="0" distR="0" wp14:anchorId="6DA4ABE6" wp14:editId="5B8153FB">
            <wp:extent cx="133350" cy="123825"/>
            <wp:effectExtent l="0" t="0" r="0" b="9525"/>
            <wp:docPr id="1310" name="Picture 1310" descr="http://www.logos.com/images/Corporate/LibronixLink_dark.pn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www.logos.com/images/Corporate/LibronixLink_dark.png">
                      <a:hlinkClick r:id="rId18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i/>
          <w:iCs/>
          <w:color w:val="008000"/>
          <w:sz w:val="21"/>
          <w:szCs w:val="21"/>
          <w:lang w:eastAsia="en-AU"/>
        </w:rPr>
        <w:t>“But when God, who had set me apart even from my mother’s womb and called me through His grace, was pleased to reveal His Son to me, so that I might preach Him among the Gentiles,”</w:t>
      </w:r>
      <w:r w:rsidRPr="008F10DE">
        <w:rPr>
          <w:rFonts w:ascii="Lato" w:eastAsia="Times New Roman" w:hAnsi="Lato" w:cs="Lato"/>
          <w:color w:val="008000"/>
          <w:sz w:val="21"/>
          <w:szCs w:val="21"/>
          <w:lang w:eastAsia="en-AU"/>
        </w:rPr>
        <w:t> </w:t>
      </w:r>
      <w:hyperlink r:id="rId182" w:history="1">
        <w:r w:rsidRPr="008F10DE">
          <w:rPr>
            <w:rFonts w:ascii="Lato" w:eastAsia="Times New Roman" w:hAnsi="Lato" w:cs="Lato"/>
            <w:color w:val="FF2A13"/>
            <w:sz w:val="21"/>
            <w:szCs w:val="21"/>
            <w:u w:val="single"/>
            <w:lang w:eastAsia="en-AU"/>
          </w:rPr>
          <w:t>Galatians 1:15-16</w:t>
        </w:r>
      </w:hyperlink>
      <w:r w:rsidRPr="008F10DE">
        <w:rPr>
          <w:rFonts w:ascii="Lato" w:eastAsia="Times New Roman" w:hAnsi="Lato" w:cs="Lato"/>
          <w:noProof/>
          <w:color w:val="FF2A13"/>
          <w:sz w:val="21"/>
          <w:szCs w:val="21"/>
          <w:lang w:eastAsia="en-AU"/>
        </w:rPr>
        <w:drawing>
          <wp:inline distT="0" distB="0" distL="0" distR="0" wp14:anchorId="61637975" wp14:editId="6BC002B8">
            <wp:extent cx="133350" cy="123825"/>
            <wp:effectExtent l="0" t="0" r="0" b="9525"/>
            <wp:docPr id="1311" name="Picture 1311" descr="http://www.logos.com/images/Corporate/LibronixLink_dark.pn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www.logos.com/images/Corporate/LibronixLink_dark.png">
                      <a:hlinkClick r:id="rId18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lastRenderedPageBreak/>
        <w:t>Again, it is not possible for a foetus to have a thinking personal relationship with God and not be a human being.</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As an aside, notice however, that in the passages quoted above, it is only after birth that a sinful predisposition leads to sinful action and it is from birth that a newborn’s trust in God starts to be tested.</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The only conclusion from the Bible is that a fully formed foetus is a human being and should be loved and should be afforded the rights under the Universal Declaration of Human Rights. But under the influence of more extreme modern feminism, secular liberal humanists dictating values in the West have not campaigned to do so. They’ve not done so because they favour political respectability above life, love and the protection of the most vulnerable. Since liberal humanism has effectively become detached from it’s Christian roots and become entirely human-centred, increasingly in Western societies it is only Christians who campaign for these things.</w:t>
      </w:r>
    </w:p>
    <w:p w:rsidR="008F10DE" w:rsidRPr="008F10DE" w:rsidRDefault="008F10DE" w:rsidP="008F10DE">
      <w:pPr>
        <w:shd w:val="clear" w:color="auto" w:fill="DBB21E"/>
        <w:spacing w:after="48" w:line="240" w:lineRule="auto"/>
        <w:outlineLvl w:val="3"/>
        <w:rPr>
          <w:rFonts w:ascii="Lato" w:eastAsia="Times New Roman" w:hAnsi="Lato" w:cs="Lato"/>
          <w:b/>
          <w:bCs/>
          <w:color w:val="272727"/>
          <w:spacing w:val="-8"/>
          <w:sz w:val="48"/>
          <w:szCs w:val="48"/>
          <w:lang w:eastAsia="en-AU"/>
        </w:rPr>
      </w:pPr>
      <w:r w:rsidRPr="008F10DE">
        <w:rPr>
          <w:rFonts w:ascii="Lato" w:eastAsia="Times New Roman" w:hAnsi="Lato" w:cs="Lato"/>
          <w:b/>
          <w:bCs/>
          <w:color w:val="272727"/>
          <w:spacing w:val="-8"/>
          <w:sz w:val="48"/>
          <w:szCs w:val="48"/>
          <w:lang w:eastAsia="en-AU"/>
        </w:rPr>
        <w:t>A fully formed fetus in-utero is a human</w:t>
      </w:r>
    </w:p>
    <w:p w:rsidR="008F10DE" w:rsidRPr="008F10DE" w:rsidRDefault="008F10DE" w:rsidP="008F10DE">
      <w:pPr>
        <w:shd w:val="clear" w:color="auto" w:fill="DBB21E"/>
        <w:spacing w:line="240" w:lineRule="auto"/>
        <w:rPr>
          <w:rFonts w:ascii="Lato" w:eastAsia="Times New Roman" w:hAnsi="Lato" w:cs="Lato"/>
          <w:color w:val="333333"/>
          <w:sz w:val="21"/>
          <w:szCs w:val="21"/>
          <w:lang w:eastAsia="en-AU"/>
        </w:rPr>
      </w:pPr>
      <w:r w:rsidRPr="008F10DE">
        <w:rPr>
          <w:rFonts w:ascii="Lato" w:eastAsia="Times New Roman" w:hAnsi="Lato" w:cs="Lato"/>
          <w:color w:val="333333"/>
          <w:sz w:val="21"/>
          <w:szCs w:val="21"/>
          <w:lang w:eastAsia="en-AU"/>
        </w:rPr>
        <w:t>So, from a Biblical viewpoint, a fully formed foetus is a human being and should be loved and should be afforded the rights under the Universal Declaration of Human Rights.</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003300"/>
          <w:spacing w:val="-8"/>
          <w:sz w:val="48"/>
          <w:szCs w:val="48"/>
          <w:lang w:eastAsia="en-AU"/>
        </w:rPr>
        <w:t>Motherhood</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Ridiculed by extreme feminists and many liberal humanists, the Bible has a high view of motherhood, and motherhood is seen as fundamental to healthy society. The scorn experienced by women who look forward to being mothers by extreme feminists is appalling at times. Capitalism seeks to treat women as factors of production and encourages work and career development over childbearing and raising a family. Feminism and capitalism together have probably enslaved women over the last few decades into making the aspiration for a family more difficult by practically needing to add to the full time demands of motherhood the necessity to work and and unhealthy attitude to career progression. In this setting, where a mother’s desire to have children is compromised, the foetus is simply getting in the way and has no chance.</w:t>
      </w:r>
    </w:p>
    <w:p w:rsidR="008F10DE" w:rsidRPr="008F10DE" w:rsidRDefault="008F10DE" w:rsidP="008F10DE">
      <w:pPr>
        <w:shd w:val="clear" w:color="auto" w:fill="F3F3F3"/>
        <w:spacing w:before="300" w:after="48" w:line="240" w:lineRule="auto"/>
        <w:outlineLvl w:val="2"/>
        <w:rPr>
          <w:rFonts w:ascii="Lato" w:eastAsia="Times New Roman" w:hAnsi="Lato" w:cs="Lato"/>
          <w:b/>
          <w:bCs/>
          <w:color w:val="272727"/>
          <w:spacing w:val="-8"/>
          <w:sz w:val="48"/>
          <w:szCs w:val="48"/>
          <w:lang w:eastAsia="en-AU"/>
        </w:rPr>
      </w:pPr>
      <w:r w:rsidRPr="008F10DE">
        <w:rPr>
          <w:rFonts w:ascii="Lato" w:eastAsia="Times New Roman" w:hAnsi="Lato" w:cs="Lato"/>
          <w:b/>
          <w:bCs/>
          <w:color w:val="003300"/>
          <w:spacing w:val="-8"/>
          <w:sz w:val="48"/>
          <w:szCs w:val="48"/>
          <w:lang w:eastAsia="en-AU"/>
        </w:rPr>
        <w:t>Satan loves abortion</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Satan has always pursued the killing of human beings. This became self evident in the garden with Adam and Eve where he tried to get God to execute judgment upon them. </w:t>
      </w:r>
      <w:r w:rsidRPr="008F10DE">
        <w:rPr>
          <w:rFonts w:ascii="Lato" w:eastAsia="Times New Roman" w:hAnsi="Lato" w:cs="Lato"/>
          <w:i/>
          <w:iCs/>
          <w:color w:val="008000"/>
          <w:sz w:val="21"/>
          <w:szCs w:val="21"/>
          <w:lang w:eastAsia="en-AU"/>
        </w:rPr>
        <w:t>“You are of your father the devil, and you want to do the desires of your father. He was a murderer from the beginning, and does not stand in the truth because there is no truth in him. Whenever he speaks a lie, he speaks from his own nature, for he is a liar and the father of lies.”</w:t>
      </w:r>
      <w:r w:rsidRPr="008F10DE">
        <w:rPr>
          <w:rFonts w:ascii="Lato" w:eastAsia="Times New Roman" w:hAnsi="Lato" w:cs="Lato"/>
          <w:color w:val="008000"/>
          <w:sz w:val="21"/>
          <w:szCs w:val="21"/>
          <w:lang w:eastAsia="en-AU"/>
        </w:rPr>
        <w:t> </w:t>
      </w:r>
      <w:hyperlink r:id="rId184" w:history="1">
        <w:r w:rsidRPr="008F10DE">
          <w:rPr>
            <w:rFonts w:ascii="Lato" w:eastAsia="Times New Roman" w:hAnsi="Lato" w:cs="Lato"/>
            <w:color w:val="FF2A13"/>
            <w:sz w:val="21"/>
            <w:szCs w:val="21"/>
            <w:u w:val="single"/>
            <w:lang w:eastAsia="en-AU"/>
          </w:rPr>
          <w:t>John 8:44</w:t>
        </w:r>
      </w:hyperlink>
      <w:r w:rsidRPr="008F10DE">
        <w:rPr>
          <w:rFonts w:ascii="Lato" w:eastAsia="Times New Roman" w:hAnsi="Lato" w:cs="Lato"/>
          <w:noProof/>
          <w:color w:val="FF2A13"/>
          <w:sz w:val="21"/>
          <w:szCs w:val="21"/>
          <w:lang w:eastAsia="en-AU"/>
        </w:rPr>
        <w:drawing>
          <wp:inline distT="0" distB="0" distL="0" distR="0" wp14:anchorId="403774B7" wp14:editId="571A9AB1">
            <wp:extent cx="133350" cy="123825"/>
            <wp:effectExtent l="0" t="0" r="0" b="9525"/>
            <wp:docPr id="1312" name="Picture 1312" descr="http://www.logos.com/images/Corporate/LibronixLink_dark.pn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http://www.logos.com/images/Corporate/LibronixLink_dark.png">
                      <a:hlinkClick r:id="rId18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FF"/>
          <w:sz w:val="21"/>
          <w:szCs w:val="21"/>
          <w:lang w:eastAsia="en-AU"/>
        </w:rPr>
        <w:t> </w:t>
      </w:r>
      <w:r w:rsidRPr="008F10DE">
        <w:rPr>
          <w:rFonts w:ascii="Lato" w:eastAsia="Times New Roman" w:hAnsi="Lato" w:cs="Lato"/>
          <w:color w:val="000000"/>
          <w:sz w:val="21"/>
          <w:szCs w:val="21"/>
          <w:lang w:eastAsia="en-AU"/>
        </w:rPr>
        <w:t>Satan’s misanthropy knows no bounds and he will used whatever ideology humans who are ignorant of him will develop to kill. With the Bible and the guidance of the Holy Spirit, Christians are uniquely equipped to see Satan’s deceptions </w:t>
      </w:r>
      <w:hyperlink r:id="rId186" w:history="1">
        <w:r w:rsidRPr="008F10DE">
          <w:rPr>
            <w:rFonts w:ascii="Lato" w:eastAsia="Times New Roman" w:hAnsi="Lato" w:cs="Lato"/>
            <w:color w:val="FF2A13"/>
            <w:sz w:val="21"/>
            <w:szCs w:val="21"/>
            <w:u w:val="single"/>
            <w:lang w:eastAsia="en-AU"/>
          </w:rPr>
          <w:t>1 John 4:1</w:t>
        </w:r>
      </w:hyperlink>
      <w:r w:rsidRPr="008F10DE">
        <w:rPr>
          <w:rFonts w:ascii="Lato" w:eastAsia="Times New Roman" w:hAnsi="Lato" w:cs="Lato"/>
          <w:noProof/>
          <w:color w:val="FF2A13"/>
          <w:sz w:val="21"/>
          <w:szCs w:val="21"/>
          <w:lang w:eastAsia="en-AU"/>
        </w:rPr>
        <w:drawing>
          <wp:inline distT="0" distB="0" distL="0" distR="0" wp14:anchorId="2A8569F2" wp14:editId="7B25EF0E">
            <wp:extent cx="133350" cy="123825"/>
            <wp:effectExtent l="0" t="0" r="0" b="9525"/>
            <wp:docPr id="1313" name="Picture 1313" descr="http://www.logos.com/images/Corporate/LibronixLink_dark.pn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www.logos.com/images/Corporate/LibronixLink_dark.png">
                      <a:hlinkClick r:id="rId18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F10DE">
        <w:rPr>
          <w:rFonts w:ascii="Lato" w:eastAsia="Times New Roman" w:hAnsi="Lato" w:cs="Lato"/>
          <w:color w:val="000000"/>
          <w:sz w:val="21"/>
          <w:szCs w:val="21"/>
          <w:lang w:eastAsia="en-AU"/>
        </w:rPr>
        <w:t>.</w:t>
      </w:r>
    </w:p>
    <w:p w:rsidR="008F10DE" w:rsidRPr="008F10DE" w:rsidRDefault="008F10DE" w:rsidP="008F10DE">
      <w:pPr>
        <w:shd w:val="clear" w:color="auto" w:fill="F3F3F3"/>
        <w:spacing w:before="300" w:after="48" w:line="240" w:lineRule="auto"/>
        <w:outlineLvl w:val="1"/>
        <w:rPr>
          <w:rFonts w:ascii="Lato" w:eastAsia="Times New Roman" w:hAnsi="Lato" w:cs="Lato"/>
          <w:b/>
          <w:bCs/>
          <w:color w:val="272727"/>
          <w:spacing w:val="-8"/>
          <w:sz w:val="60"/>
          <w:szCs w:val="60"/>
          <w:lang w:eastAsia="en-AU"/>
        </w:rPr>
      </w:pPr>
      <w:r w:rsidRPr="008F10DE">
        <w:rPr>
          <w:rFonts w:ascii="Lato" w:eastAsia="Times New Roman" w:hAnsi="Lato" w:cs="Lato"/>
          <w:b/>
          <w:bCs/>
          <w:color w:val="800000"/>
          <w:spacing w:val="-8"/>
          <w:sz w:val="60"/>
          <w:szCs w:val="60"/>
          <w:lang w:eastAsia="en-AU"/>
        </w:rPr>
        <w:t>Conclusion</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 xml:space="preserve">The beliefs and ethics of God are not situational and do not change. From a Biblical perspective life begins before birth and in the womb when the foetus is formed. An abortion is not always </w:t>
      </w:r>
      <w:r w:rsidRPr="008F10DE">
        <w:rPr>
          <w:rFonts w:ascii="Lato" w:eastAsia="Times New Roman" w:hAnsi="Lato" w:cs="Lato"/>
          <w:color w:val="080707"/>
          <w:sz w:val="21"/>
          <w:szCs w:val="21"/>
          <w:lang w:eastAsia="en-AU"/>
        </w:rPr>
        <w:lastRenderedPageBreak/>
        <w:t>killing or murder. A foetus which has been </w:t>
      </w:r>
      <w:r w:rsidRPr="008F10DE">
        <w:rPr>
          <w:rFonts w:ascii="Lato" w:eastAsia="Times New Roman" w:hAnsi="Lato" w:cs="Lato"/>
          <w:i/>
          <w:iCs/>
          <w:color w:val="080707"/>
          <w:sz w:val="21"/>
          <w:szCs w:val="21"/>
          <w:lang w:eastAsia="en-AU"/>
        </w:rPr>
        <w:t>fully</w:t>
      </w:r>
      <w:r w:rsidRPr="008F10DE">
        <w:rPr>
          <w:rFonts w:ascii="Lato" w:eastAsia="Times New Roman" w:hAnsi="Lato" w:cs="Lato"/>
          <w:color w:val="080707"/>
          <w:sz w:val="21"/>
          <w:szCs w:val="21"/>
          <w:lang w:eastAsia="en-AU"/>
        </w:rPr>
        <w:t> formed and moving in the womb is a human being and terminating a pregnancy in such circumstances is killing a human being. Killing a human being under certain circumstances is consistent with Biblical Christianity, but not without good cause and only when the alternative is worse than killing the unborn. Christians should reject both the Pro-Choice position and the traditional Pro-Life position which sees life human life beginning at the point of scientific conception, for a more Biblical recognition that life begins in the womb well after scientific definitions of conception.</w:t>
      </w:r>
    </w:p>
    <w:p w:rsidR="008F10DE" w:rsidRPr="008F10DE" w:rsidRDefault="008F10DE" w:rsidP="008F10DE">
      <w:pPr>
        <w:shd w:val="clear" w:color="auto" w:fill="FFFFFF"/>
        <w:spacing w:after="450" w:line="240" w:lineRule="auto"/>
        <w:outlineLvl w:val="5"/>
        <w:rPr>
          <w:rFonts w:ascii="Lato" w:eastAsia="Times New Roman" w:hAnsi="Lato" w:cs="Lato"/>
          <w:caps/>
          <w:color w:val="E6E6E6"/>
          <w:spacing w:val="15"/>
          <w:sz w:val="21"/>
          <w:szCs w:val="21"/>
          <w:lang w:eastAsia="en-AU"/>
        </w:rPr>
      </w:pPr>
      <w:r w:rsidRPr="008F10DE">
        <w:rPr>
          <w:rFonts w:ascii="Lato" w:eastAsia="Times New Roman" w:hAnsi="Lato" w:cs="Lato"/>
          <w:caps/>
          <w:color w:val="E6E6E6"/>
          <w:spacing w:val="15"/>
          <w:sz w:val="21"/>
          <w:szCs w:val="21"/>
          <w:lang w:eastAsia="en-AU"/>
        </w:rPr>
        <w:t>ABOUT THE AUTHOR</w:t>
      </w:r>
    </w:p>
    <w:p w:rsidR="008F10DE" w:rsidRPr="008F10DE" w:rsidRDefault="008F10DE" w:rsidP="008F10DE">
      <w:pPr>
        <w:shd w:val="clear" w:color="auto" w:fill="FFFFFF"/>
        <w:spacing w:after="0" w:line="240" w:lineRule="auto"/>
        <w:rPr>
          <w:rFonts w:ascii="Lato" w:eastAsia="Times New Roman" w:hAnsi="Lato" w:cs="Lato"/>
          <w:color w:val="080707"/>
          <w:sz w:val="21"/>
          <w:szCs w:val="21"/>
          <w:lang w:eastAsia="en-AU"/>
        </w:rPr>
      </w:pPr>
      <w:r w:rsidRPr="008F10DE">
        <w:rPr>
          <w:rFonts w:ascii="Lato" w:eastAsia="Times New Roman" w:hAnsi="Lato" w:cs="Lato"/>
          <w:noProof/>
          <w:color w:val="080707"/>
          <w:sz w:val="21"/>
          <w:szCs w:val="21"/>
          <w:lang w:eastAsia="en-AU"/>
        </w:rPr>
        <w:drawing>
          <wp:inline distT="0" distB="0" distL="0" distR="0" wp14:anchorId="5B3E3E1B" wp14:editId="32497242">
            <wp:extent cx="1714500" cy="1714500"/>
            <wp:effectExtent l="0" t="0" r="0" b="0"/>
            <wp:docPr id="1314" name="Picture 1314" descr="James Frat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James Fratzia"/>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8F10DE" w:rsidRPr="008F10DE" w:rsidRDefault="008F10DE" w:rsidP="008F10DE">
      <w:pPr>
        <w:shd w:val="clear" w:color="auto" w:fill="FFFFFF"/>
        <w:spacing w:before="100" w:beforeAutospacing="1" w:after="84" w:line="240" w:lineRule="auto"/>
        <w:outlineLvl w:val="3"/>
        <w:rPr>
          <w:rFonts w:ascii="Lato" w:eastAsia="Times New Roman" w:hAnsi="Lato" w:cs="Lato"/>
          <w:b/>
          <w:bCs/>
          <w:color w:val="272727"/>
          <w:spacing w:val="-8"/>
          <w:sz w:val="36"/>
          <w:szCs w:val="36"/>
          <w:lang w:eastAsia="en-AU"/>
        </w:rPr>
      </w:pPr>
      <w:r w:rsidRPr="008F10DE">
        <w:rPr>
          <w:rFonts w:ascii="Lato" w:eastAsia="Times New Roman" w:hAnsi="Lato" w:cs="Lato"/>
          <w:b/>
          <w:bCs/>
          <w:color w:val="272727"/>
          <w:spacing w:val="-8"/>
          <w:sz w:val="36"/>
          <w:szCs w:val="36"/>
          <w:lang w:eastAsia="en-AU"/>
        </w:rPr>
        <w:t>James Fratzia</w:t>
      </w:r>
    </w:p>
    <w:p w:rsidR="008F10DE" w:rsidRPr="008F10DE" w:rsidRDefault="008F10DE" w:rsidP="008F10DE">
      <w:pPr>
        <w:shd w:val="clear" w:color="auto" w:fill="FFFFFF"/>
        <w:spacing w:before="120" w:after="100" w:afterAutospacing="1" w:line="240" w:lineRule="auto"/>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He's not the Messiah - he's just a very naughty boy!</w:t>
      </w:r>
    </w:p>
    <w:p w:rsidR="008F10DE" w:rsidRPr="008F10DE" w:rsidRDefault="008F10DE" w:rsidP="008F10DE">
      <w:pPr>
        <w:shd w:val="clear" w:color="auto" w:fill="F3F3F3"/>
        <w:spacing w:line="240" w:lineRule="auto"/>
        <w:jc w:val="center"/>
        <w:rPr>
          <w:rFonts w:ascii="Lato" w:eastAsia="Times New Roman" w:hAnsi="Lato" w:cs="Lato"/>
          <w:caps/>
          <w:color w:val="080707"/>
          <w:sz w:val="18"/>
          <w:szCs w:val="18"/>
          <w:lang w:eastAsia="en-AU"/>
        </w:rPr>
      </w:pPr>
      <w:r w:rsidRPr="008F10DE">
        <w:rPr>
          <w:rFonts w:ascii="Lato" w:eastAsia="Times New Roman" w:hAnsi="Lato" w:cs="Lato"/>
          <w:caps/>
          <w:color w:val="080707"/>
          <w:sz w:val="18"/>
          <w:szCs w:val="18"/>
          <w:lang w:eastAsia="en-AU"/>
        </w:rPr>
        <w:t>SHARE THIS POST</w:t>
      </w:r>
    </w:p>
    <w:p w:rsidR="008F10DE" w:rsidRPr="008F10DE" w:rsidRDefault="008F10DE" w:rsidP="008F10DE">
      <w:pPr>
        <w:shd w:val="clear" w:color="auto" w:fill="F3F3F3"/>
        <w:spacing w:after="516" w:line="240" w:lineRule="auto"/>
        <w:rPr>
          <w:rFonts w:ascii="Lato" w:eastAsia="Times New Roman" w:hAnsi="Lato" w:cs="Lato"/>
          <w:color w:val="080707"/>
          <w:sz w:val="21"/>
          <w:szCs w:val="21"/>
          <w:lang w:eastAsia="en-AU"/>
        </w:rPr>
      </w:pPr>
      <w:hyperlink r:id="rId189" w:history="1">
        <w:r w:rsidRPr="008F10DE">
          <w:rPr>
            <w:rFonts w:ascii="Lato" w:eastAsia="Times New Roman" w:hAnsi="Lato" w:cs="Lato"/>
            <w:color w:val="FF2A13"/>
            <w:sz w:val="21"/>
            <w:szCs w:val="21"/>
            <w:u w:val="single"/>
            <w:lang w:eastAsia="en-AU"/>
          </w:rPr>
          <w:t>Feel free to download this article in .pdf – Abortion 2019 May 26</w:t>
        </w:r>
      </w:hyperlink>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http://www.bbc.co.uk/ethics/abortion/child/historical.shtml</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an entitlement to something, whether to concepts like justice and due process, or to ownership of property or someinterest in property, real or personal</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 Abdel-Rahim Omran, ed. (2012). </w:t>
      </w:r>
      <w:r w:rsidRPr="008F10DE">
        <w:rPr>
          <w:rFonts w:ascii="Lato" w:eastAsia="Times New Roman" w:hAnsi="Lato" w:cs="Lato"/>
          <w:i/>
          <w:iCs/>
          <w:color w:val="080707"/>
          <w:sz w:val="21"/>
          <w:szCs w:val="21"/>
          <w:lang w:eastAsia="en-AU"/>
        </w:rPr>
        <w:t>Family Planning in the Legacy of Islam</w:t>
      </w:r>
      <w:r w:rsidRPr="008F10DE">
        <w:rPr>
          <w:rFonts w:ascii="Lato" w:eastAsia="Times New Roman" w:hAnsi="Lato" w:cs="Lato"/>
          <w:color w:val="080707"/>
          <w:sz w:val="21"/>
          <w:szCs w:val="21"/>
          <w:lang w:eastAsia="en-AU"/>
        </w:rPr>
        <w:t>. Routledge. </w:t>
      </w:r>
      <w:hyperlink r:id="rId190" w:tooltip="International Standard Book Number" w:history="1">
        <w:r w:rsidRPr="008F10DE">
          <w:rPr>
            <w:rFonts w:ascii="Lato" w:eastAsia="Times New Roman" w:hAnsi="Lato" w:cs="Lato"/>
            <w:color w:val="FF2A13"/>
            <w:sz w:val="21"/>
            <w:szCs w:val="21"/>
            <w:u w:val="single"/>
            <w:lang w:eastAsia="en-AU"/>
          </w:rPr>
          <w:t>ISBN</w:t>
        </w:r>
      </w:hyperlink>
      <w:r w:rsidRPr="008F10DE">
        <w:rPr>
          <w:rFonts w:ascii="Lato" w:eastAsia="Times New Roman" w:hAnsi="Lato" w:cs="Lato"/>
          <w:color w:val="080707"/>
          <w:sz w:val="21"/>
          <w:szCs w:val="21"/>
          <w:lang w:eastAsia="en-AU"/>
        </w:rPr>
        <w:t> </w:t>
      </w:r>
      <w:hyperlink r:id="rId191" w:tooltip="Special:BookSources/1134936427" w:history="1">
        <w:r w:rsidRPr="008F10DE">
          <w:rPr>
            <w:rFonts w:ascii="Lato" w:eastAsia="Times New Roman" w:hAnsi="Lato" w:cs="Lato"/>
            <w:color w:val="FF2A13"/>
            <w:sz w:val="21"/>
            <w:szCs w:val="21"/>
            <w:u w:val="single"/>
            <w:lang w:eastAsia="en-AU"/>
          </w:rPr>
          <w:t>1134936427</w:t>
        </w:r>
      </w:hyperlink>
      <w:r w:rsidRPr="008F10DE">
        <w:rPr>
          <w:rFonts w:ascii="Lato" w:eastAsia="Times New Roman" w:hAnsi="Lato" w:cs="Lato"/>
          <w:color w:val="080707"/>
          <w:sz w:val="21"/>
          <w:szCs w:val="21"/>
          <w:lang w:eastAsia="en-AU"/>
        </w:rPr>
        <w:t>.</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Abdulaziz Sachedina (2009). </w:t>
      </w:r>
      <w:r w:rsidRPr="008F10DE">
        <w:rPr>
          <w:rFonts w:ascii="Lato" w:eastAsia="Times New Roman" w:hAnsi="Lato" w:cs="Lato"/>
          <w:i/>
          <w:iCs/>
          <w:color w:val="080707"/>
          <w:sz w:val="21"/>
          <w:szCs w:val="21"/>
          <w:lang w:eastAsia="en-AU"/>
        </w:rPr>
        <w:t>Islamic Biomedical Ethics: Principles and Application</w:t>
      </w:r>
      <w:r w:rsidRPr="008F10DE">
        <w:rPr>
          <w:rFonts w:ascii="Lato" w:eastAsia="Times New Roman" w:hAnsi="Lato" w:cs="Lato"/>
          <w:color w:val="080707"/>
          <w:sz w:val="21"/>
          <w:szCs w:val="21"/>
          <w:lang w:eastAsia="en-AU"/>
        </w:rPr>
        <w:t>. Oxford University Press. p. 139. </w:t>
      </w:r>
      <w:hyperlink r:id="rId192" w:tooltip="International Standard Book Number" w:history="1">
        <w:r w:rsidRPr="008F10DE">
          <w:rPr>
            <w:rFonts w:ascii="Lato" w:eastAsia="Times New Roman" w:hAnsi="Lato" w:cs="Lato"/>
            <w:color w:val="FF2A13"/>
            <w:sz w:val="21"/>
            <w:szCs w:val="21"/>
            <w:u w:val="single"/>
            <w:lang w:eastAsia="en-AU"/>
          </w:rPr>
          <w:t>ISBN</w:t>
        </w:r>
      </w:hyperlink>
      <w:r w:rsidRPr="008F10DE">
        <w:rPr>
          <w:rFonts w:ascii="Lato" w:eastAsia="Times New Roman" w:hAnsi="Lato" w:cs="Lato"/>
          <w:color w:val="080707"/>
          <w:sz w:val="21"/>
          <w:szCs w:val="21"/>
          <w:lang w:eastAsia="en-AU"/>
        </w:rPr>
        <w:t> </w:t>
      </w:r>
      <w:hyperlink r:id="rId193" w:tooltip="Special:BookSources/0199702845" w:history="1">
        <w:r w:rsidRPr="008F10DE">
          <w:rPr>
            <w:rFonts w:ascii="Lato" w:eastAsia="Times New Roman" w:hAnsi="Lato" w:cs="Lato"/>
            <w:color w:val="FF2A13"/>
            <w:sz w:val="21"/>
            <w:szCs w:val="21"/>
            <w:u w:val="single"/>
            <w:lang w:eastAsia="en-AU"/>
          </w:rPr>
          <w:t>0199702845</w:t>
        </w:r>
      </w:hyperlink>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We are human, they are not: Driving forces behind outgroup dehumanisation and the humanisation of the ingroup. Vaes, J., Leyens, J.-P., Paola Paladino, M., &amp; Pires Miranda, M. (2012). We are human, they are not: Driving forces behind outgroup dehumanisation and the humanisation of the ingroup. </w:t>
      </w:r>
      <w:r w:rsidRPr="008F10DE">
        <w:rPr>
          <w:rFonts w:ascii="Lato" w:eastAsia="Times New Roman" w:hAnsi="Lato" w:cs="Lato"/>
          <w:i/>
          <w:iCs/>
          <w:color w:val="080707"/>
          <w:sz w:val="21"/>
          <w:szCs w:val="21"/>
          <w:lang w:eastAsia="en-AU"/>
        </w:rPr>
        <w:t>European Review of Social Psychology, 23</w:t>
      </w:r>
      <w:r w:rsidRPr="008F10DE">
        <w:rPr>
          <w:rFonts w:ascii="Lato" w:eastAsia="Times New Roman" w:hAnsi="Lato" w:cs="Lato"/>
          <w:color w:val="080707"/>
          <w:sz w:val="21"/>
          <w:szCs w:val="21"/>
          <w:lang w:eastAsia="en-AU"/>
        </w:rPr>
        <w:t>(1), 64-106. </w:t>
      </w:r>
      <w:hyperlink r:id="rId194" w:tgtFrame="_blank" w:history="1">
        <w:r w:rsidRPr="008F10DE">
          <w:rPr>
            <w:rFonts w:ascii="Lato" w:eastAsia="Times New Roman" w:hAnsi="Lato" w:cs="Lato"/>
            <w:color w:val="FF2A13"/>
            <w:sz w:val="21"/>
            <w:szCs w:val="21"/>
            <w:u w:val="single"/>
            <w:lang w:eastAsia="en-AU"/>
          </w:rPr>
          <w:t>http://dx.doi.org/10.1080/10463283.2012.665250</w:t>
        </w:r>
      </w:hyperlink>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i/>
          <w:iCs/>
          <w:color w:val="080707"/>
          <w:sz w:val="21"/>
          <w:szCs w:val="21"/>
          <w:lang w:eastAsia="en-AU"/>
        </w:rPr>
        <w:t>Adopted by the 24</w:t>
      </w:r>
      <w:r w:rsidRPr="008F10DE">
        <w:rPr>
          <w:rFonts w:ascii="Lato" w:eastAsia="Times New Roman" w:hAnsi="Lato" w:cs="Lato"/>
          <w:i/>
          <w:iCs/>
          <w:color w:val="080707"/>
          <w:sz w:val="16"/>
          <w:szCs w:val="16"/>
          <w:vertAlign w:val="superscript"/>
          <w:lang w:eastAsia="en-AU"/>
        </w:rPr>
        <w:t>th</w:t>
      </w:r>
      <w:r w:rsidRPr="008F10DE">
        <w:rPr>
          <w:rFonts w:ascii="Lato" w:eastAsia="Times New Roman" w:hAnsi="Lato" w:cs="Lato"/>
          <w:i/>
          <w:iCs/>
          <w:color w:val="080707"/>
          <w:sz w:val="21"/>
          <w:szCs w:val="21"/>
          <w:lang w:eastAsia="en-AU"/>
        </w:rPr>
        <w:t> World Medical Assembly, Oslo, Norway, August 1970, and amended by the 35</w:t>
      </w:r>
      <w:r w:rsidRPr="008F10DE">
        <w:rPr>
          <w:rFonts w:ascii="Lato" w:eastAsia="Times New Roman" w:hAnsi="Lato" w:cs="Lato"/>
          <w:i/>
          <w:iCs/>
          <w:color w:val="080707"/>
          <w:sz w:val="16"/>
          <w:szCs w:val="16"/>
          <w:vertAlign w:val="superscript"/>
          <w:lang w:eastAsia="en-AU"/>
        </w:rPr>
        <w:t>th</w:t>
      </w:r>
      <w:r w:rsidRPr="008F10DE">
        <w:rPr>
          <w:rFonts w:ascii="Lato" w:eastAsia="Times New Roman" w:hAnsi="Lato" w:cs="Lato"/>
          <w:i/>
          <w:iCs/>
          <w:color w:val="080707"/>
          <w:sz w:val="21"/>
          <w:szCs w:val="21"/>
          <w:lang w:eastAsia="en-AU"/>
        </w:rPr>
        <w:t> World Medical Assembly, Venice, Italy, October 1983, and the 57</w:t>
      </w:r>
      <w:r w:rsidRPr="008F10DE">
        <w:rPr>
          <w:rFonts w:ascii="Lato" w:eastAsia="Times New Roman" w:hAnsi="Lato" w:cs="Lato"/>
          <w:i/>
          <w:iCs/>
          <w:color w:val="080707"/>
          <w:sz w:val="16"/>
          <w:szCs w:val="16"/>
          <w:vertAlign w:val="superscript"/>
          <w:lang w:eastAsia="en-AU"/>
        </w:rPr>
        <w:t>th</w:t>
      </w:r>
      <w:r w:rsidRPr="008F10DE">
        <w:rPr>
          <w:rFonts w:ascii="Lato" w:eastAsia="Times New Roman" w:hAnsi="Lato" w:cs="Lato"/>
          <w:i/>
          <w:iCs/>
          <w:color w:val="080707"/>
          <w:sz w:val="21"/>
          <w:szCs w:val="21"/>
          <w:lang w:eastAsia="en-AU"/>
        </w:rPr>
        <w:t> WMA General Assembly, Pilanesberg, South Africa, October 2006</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backyard abortions</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Darney, Leon Speroff, Philip D. (2010). </w:t>
      </w:r>
      <w:r w:rsidRPr="008F10DE">
        <w:rPr>
          <w:rFonts w:ascii="Lato" w:eastAsia="Times New Roman" w:hAnsi="Lato" w:cs="Lato"/>
          <w:i/>
          <w:iCs/>
          <w:color w:val="080707"/>
          <w:sz w:val="21"/>
          <w:szCs w:val="21"/>
          <w:lang w:eastAsia="en-AU"/>
        </w:rPr>
        <w:t>A clinical guide for contraception</w:t>
      </w:r>
      <w:r w:rsidRPr="008F10DE">
        <w:rPr>
          <w:rFonts w:ascii="Lato" w:eastAsia="Times New Roman" w:hAnsi="Lato" w:cs="Lato"/>
          <w:color w:val="080707"/>
          <w:sz w:val="21"/>
          <w:szCs w:val="21"/>
          <w:lang w:eastAsia="en-AU"/>
        </w:rPr>
        <w:t>(5th ed.). Philadelphia: Lippincott Williams &amp; Wilkins. p. 406. </w:t>
      </w:r>
      <w:hyperlink r:id="rId195" w:tooltip="International Standard Book Number" w:history="1">
        <w:r w:rsidRPr="008F10DE">
          <w:rPr>
            <w:rFonts w:ascii="Lato" w:eastAsia="Times New Roman" w:hAnsi="Lato" w:cs="Lato"/>
            <w:color w:val="FF2A13"/>
            <w:sz w:val="21"/>
            <w:szCs w:val="21"/>
            <w:u w:val="single"/>
            <w:lang w:eastAsia="en-AU"/>
          </w:rPr>
          <w:t>ISBN</w:t>
        </w:r>
      </w:hyperlink>
      <w:r w:rsidRPr="008F10DE">
        <w:rPr>
          <w:rFonts w:ascii="Lato" w:eastAsia="Times New Roman" w:hAnsi="Lato" w:cs="Lato"/>
          <w:color w:val="080707"/>
          <w:sz w:val="21"/>
          <w:szCs w:val="21"/>
          <w:lang w:eastAsia="en-AU"/>
        </w:rPr>
        <w:t> </w:t>
      </w:r>
      <w:hyperlink r:id="rId196" w:tooltip="Special:BookSources/1-60831-610-6" w:history="1">
        <w:r w:rsidRPr="008F10DE">
          <w:rPr>
            <w:rFonts w:ascii="Lato" w:eastAsia="Times New Roman" w:hAnsi="Lato" w:cs="Lato"/>
            <w:color w:val="FF2A13"/>
            <w:sz w:val="21"/>
            <w:szCs w:val="21"/>
            <w:u w:val="single"/>
            <w:lang w:eastAsia="en-AU"/>
          </w:rPr>
          <w:t>1-60831-610-6</w:t>
        </w:r>
      </w:hyperlink>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http://www.bbc.co.uk/ethics/abortion/mother/early.shtml</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http://www.bbc.co.uk/ethics/abortion/mother/for_1.shtml</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Germaine Greer https://en.wikipedia.org/wiki/Germaine_Greer</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lastRenderedPageBreak/>
        <w:t>The process of depriving a person or group of positive human qualities. To deprive of human qualities or attributes; to divest of individuality </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hatred of women</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https://www.wsj.com/articles/lets-talk-about-the-black-abortion-rate-1531263697</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https://www.bound4life.com/statistics</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https://rtl.org/multicultural-outreach/black-abortion-statistics/</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Black Genocide: The most dangerous place for an African-American is in the womb – http://www.blackgenocide.org/black.html</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https://world.wng.org/2019/01/against_the_tide</w:t>
      </w:r>
    </w:p>
    <w:p w:rsidR="008F10DE" w:rsidRPr="008F10DE" w:rsidRDefault="008F10DE" w:rsidP="008F10DE">
      <w:pPr>
        <w:numPr>
          <w:ilvl w:val="0"/>
          <w:numId w:val="3"/>
        </w:numPr>
        <w:shd w:val="clear" w:color="auto" w:fill="F3F3F3"/>
        <w:spacing w:beforeAutospacing="1" w:after="100" w:afterAutospacing="1" w:line="240" w:lineRule="auto"/>
        <w:ind w:left="397"/>
        <w:rPr>
          <w:rFonts w:ascii="Lato" w:eastAsia="Times New Roman" w:hAnsi="Lato" w:cs="Lato"/>
          <w:color w:val="080707"/>
          <w:sz w:val="21"/>
          <w:szCs w:val="21"/>
          <w:lang w:eastAsia="en-AU"/>
        </w:rPr>
      </w:pPr>
      <w:r w:rsidRPr="008F10DE">
        <w:rPr>
          <w:rFonts w:ascii="Lato" w:eastAsia="Times New Roman" w:hAnsi="Lato" w:cs="Lato"/>
          <w:color w:val="080707"/>
          <w:sz w:val="21"/>
          <w:szCs w:val="21"/>
          <w:lang w:eastAsia="en-AU"/>
        </w:rPr>
        <w:t>God saved us when we could not save ourselves by sending his Son to die in our place and receive the punishment we deserve, not because we deserve it but because of his love for us. Jesus is a gift to the helpless.</w:t>
      </w:r>
    </w:p>
    <w:p w:rsidR="00275408" w:rsidRPr="008F10DE" w:rsidRDefault="00275408" w:rsidP="008F10DE">
      <w:bookmarkStart w:id="0" w:name="_GoBack"/>
      <w:bookmarkEnd w:id="0"/>
    </w:p>
    <w:sectPr w:rsidR="00275408" w:rsidRPr="008F1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1033"/>
    <w:multiLevelType w:val="multilevel"/>
    <w:tmpl w:val="2F3C5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C4D97"/>
    <w:multiLevelType w:val="multilevel"/>
    <w:tmpl w:val="D74C1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E5ED0"/>
    <w:multiLevelType w:val="multilevel"/>
    <w:tmpl w:val="588C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6D"/>
    <w:rsid w:val="00245630"/>
    <w:rsid w:val="00275408"/>
    <w:rsid w:val="008F10DE"/>
    <w:rsid w:val="009E2985"/>
    <w:rsid w:val="00A52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93043-A9BD-4177-8D39-E55140FE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66D"/>
    <w:rPr>
      <w:color w:val="0563C1" w:themeColor="hyperlink"/>
      <w:u w:val="single"/>
    </w:rPr>
  </w:style>
  <w:style w:type="character" w:styleId="UnresolvedMention">
    <w:name w:val="Unresolved Mention"/>
    <w:basedOn w:val="DefaultParagraphFont"/>
    <w:uiPriority w:val="99"/>
    <w:semiHidden/>
    <w:unhideWhenUsed/>
    <w:rsid w:val="00A5266D"/>
    <w:rPr>
      <w:color w:val="605E5C"/>
      <w:shd w:val="clear" w:color="auto" w:fill="E1DFDD"/>
    </w:rPr>
  </w:style>
  <w:style w:type="character" w:customStyle="1" w:styleId="f-s-7-1">
    <w:name w:val="f-s-7-1"/>
    <w:basedOn w:val="DefaultParagraphFont"/>
    <w:rsid w:val="00245630"/>
  </w:style>
  <w:style w:type="character" w:styleId="Emphasis">
    <w:name w:val="Emphasis"/>
    <w:basedOn w:val="DefaultParagraphFont"/>
    <w:uiPriority w:val="20"/>
    <w:qFormat/>
    <w:rsid w:val="00245630"/>
    <w:rPr>
      <w:i/>
      <w:iCs/>
    </w:rPr>
  </w:style>
  <w:style w:type="character" w:customStyle="1" w:styleId="one-click">
    <w:name w:val="one-click"/>
    <w:basedOn w:val="DefaultParagraphFont"/>
    <w:rsid w:val="009E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6143">
      <w:bodyDiv w:val="1"/>
      <w:marLeft w:val="0"/>
      <w:marRight w:val="0"/>
      <w:marTop w:val="0"/>
      <w:marBottom w:val="0"/>
      <w:divBdr>
        <w:top w:val="none" w:sz="0" w:space="0" w:color="auto"/>
        <w:left w:val="none" w:sz="0" w:space="0" w:color="auto"/>
        <w:bottom w:val="none" w:sz="0" w:space="0" w:color="auto"/>
        <w:right w:val="none" w:sz="0" w:space="0" w:color="auto"/>
      </w:divBdr>
      <w:divsChild>
        <w:div w:id="2080395298">
          <w:marLeft w:val="0"/>
          <w:marRight w:val="0"/>
          <w:marTop w:val="0"/>
          <w:marBottom w:val="516"/>
          <w:divBdr>
            <w:top w:val="none" w:sz="0" w:space="0" w:color="auto"/>
            <w:left w:val="none" w:sz="0" w:space="0" w:color="auto"/>
            <w:bottom w:val="none" w:sz="0" w:space="0" w:color="auto"/>
            <w:right w:val="none" w:sz="0" w:space="0" w:color="auto"/>
          </w:divBdr>
        </w:div>
        <w:div w:id="1304889952">
          <w:marLeft w:val="0"/>
          <w:marRight w:val="0"/>
          <w:marTop w:val="0"/>
          <w:marBottom w:val="516"/>
          <w:divBdr>
            <w:top w:val="single" w:sz="6" w:space="30" w:color="auto"/>
            <w:left w:val="single" w:sz="6" w:space="0" w:color="auto"/>
            <w:bottom w:val="single" w:sz="6" w:space="30" w:color="auto"/>
            <w:right w:val="single" w:sz="6" w:space="0" w:color="auto"/>
          </w:divBdr>
          <w:divsChild>
            <w:div w:id="1919974814">
              <w:marLeft w:val="0"/>
              <w:marRight w:val="0"/>
              <w:marTop w:val="0"/>
              <w:marBottom w:val="0"/>
              <w:divBdr>
                <w:top w:val="none" w:sz="0" w:space="0" w:color="auto"/>
                <w:left w:val="none" w:sz="0" w:space="0" w:color="auto"/>
                <w:bottom w:val="none" w:sz="0" w:space="0" w:color="auto"/>
                <w:right w:val="none" w:sz="0" w:space="0" w:color="auto"/>
              </w:divBdr>
            </w:div>
          </w:divsChild>
        </w:div>
        <w:div w:id="1411852023">
          <w:marLeft w:val="0"/>
          <w:marRight w:val="0"/>
          <w:marTop w:val="0"/>
          <w:marBottom w:val="516"/>
          <w:divBdr>
            <w:top w:val="single" w:sz="6" w:space="30" w:color="auto"/>
            <w:left w:val="single" w:sz="6" w:space="0" w:color="auto"/>
            <w:bottom w:val="single" w:sz="6" w:space="30" w:color="auto"/>
            <w:right w:val="single" w:sz="6" w:space="0" w:color="auto"/>
          </w:divBdr>
          <w:divsChild>
            <w:div w:id="583295939">
              <w:marLeft w:val="0"/>
              <w:marRight w:val="0"/>
              <w:marTop w:val="0"/>
              <w:marBottom w:val="0"/>
              <w:divBdr>
                <w:top w:val="none" w:sz="0" w:space="0" w:color="auto"/>
                <w:left w:val="none" w:sz="0" w:space="0" w:color="auto"/>
                <w:bottom w:val="none" w:sz="0" w:space="0" w:color="auto"/>
                <w:right w:val="none" w:sz="0" w:space="0" w:color="auto"/>
              </w:divBdr>
            </w:div>
          </w:divsChild>
        </w:div>
        <w:div w:id="1357656054">
          <w:marLeft w:val="0"/>
          <w:marRight w:val="0"/>
          <w:marTop w:val="0"/>
          <w:marBottom w:val="516"/>
          <w:divBdr>
            <w:top w:val="single" w:sz="6" w:space="30" w:color="auto"/>
            <w:left w:val="single" w:sz="6" w:space="0" w:color="auto"/>
            <w:bottom w:val="single" w:sz="6" w:space="30" w:color="auto"/>
            <w:right w:val="single" w:sz="6" w:space="0" w:color="auto"/>
          </w:divBdr>
          <w:divsChild>
            <w:div w:id="1828091924">
              <w:marLeft w:val="0"/>
              <w:marRight w:val="0"/>
              <w:marTop w:val="0"/>
              <w:marBottom w:val="0"/>
              <w:divBdr>
                <w:top w:val="none" w:sz="0" w:space="0" w:color="auto"/>
                <w:left w:val="none" w:sz="0" w:space="0" w:color="auto"/>
                <w:bottom w:val="none" w:sz="0" w:space="0" w:color="auto"/>
                <w:right w:val="none" w:sz="0" w:space="0" w:color="auto"/>
              </w:divBdr>
            </w:div>
          </w:divsChild>
        </w:div>
        <w:div w:id="1290433730">
          <w:marLeft w:val="0"/>
          <w:marRight w:val="0"/>
          <w:marTop w:val="0"/>
          <w:marBottom w:val="516"/>
          <w:divBdr>
            <w:top w:val="none" w:sz="0" w:space="0" w:color="auto"/>
            <w:left w:val="none" w:sz="0" w:space="0" w:color="auto"/>
            <w:bottom w:val="none" w:sz="0" w:space="0" w:color="auto"/>
            <w:right w:val="none" w:sz="0" w:space="0" w:color="auto"/>
          </w:divBdr>
          <w:divsChild>
            <w:div w:id="144782849">
              <w:marLeft w:val="1650"/>
              <w:marRight w:val="0"/>
              <w:marTop w:val="0"/>
              <w:marBottom w:val="0"/>
              <w:divBdr>
                <w:top w:val="none" w:sz="0" w:space="0" w:color="auto"/>
                <w:left w:val="none" w:sz="0" w:space="0" w:color="auto"/>
                <w:bottom w:val="none" w:sz="0" w:space="0" w:color="auto"/>
                <w:right w:val="none" w:sz="0" w:space="0" w:color="auto"/>
              </w:divBdr>
            </w:div>
          </w:divsChild>
        </w:div>
        <w:div w:id="1393891022">
          <w:marLeft w:val="0"/>
          <w:marRight w:val="0"/>
          <w:marTop w:val="0"/>
          <w:marBottom w:val="516"/>
          <w:divBdr>
            <w:top w:val="single" w:sz="6" w:space="15" w:color="auto"/>
            <w:left w:val="none" w:sz="0" w:space="0" w:color="auto"/>
            <w:bottom w:val="single" w:sz="6" w:space="15" w:color="auto"/>
            <w:right w:val="none" w:sz="0" w:space="0" w:color="auto"/>
          </w:divBdr>
        </w:div>
      </w:divsChild>
    </w:div>
    <w:div w:id="772552943">
      <w:bodyDiv w:val="1"/>
      <w:marLeft w:val="0"/>
      <w:marRight w:val="0"/>
      <w:marTop w:val="0"/>
      <w:marBottom w:val="0"/>
      <w:divBdr>
        <w:top w:val="none" w:sz="0" w:space="0" w:color="auto"/>
        <w:left w:val="none" w:sz="0" w:space="0" w:color="auto"/>
        <w:bottom w:val="none" w:sz="0" w:space="0" w:color="auto"/>
        <w:right w:val="none" w:sz="0" w:space="0" w:color="auto"/>
      </w:divBdr>
      <w:divsChild>
        <w:div w:id="1574272150">
          <w:marLeft w:val="0"/>
          <w:marRight w:val="0"/>
          <w:marTop w:val="0"/>
          <w:marBottom w:val="516"/>
          <w:divBdr>
            <w:top w:val="none" w:sz="0" w:space="0" w:color="auto"/>
            <w:left w:val="none" w:sz="0" w:space="0" w:color="auto"/>
            <w:bottom w:val="none" w:sz="0" w:space="0" w:color="auto"/>
            <w:right w:val="none" w:sz="0" w:space="0" w:color="auto"/>
          </w:divBdr>
        </w:div>
        <w:div w:id="473911899">
          <w:marLeft w:val="0"/>
          <w:marRight w:val="0"/>
          <w:marTop w:val="0"/>
          <w:marBottom w:val="516"/>
          <w:divBdr>
            <w:top w:val="single" w:sz="6" w:space="30" w:color="auto"/>
            <w:left w:val="single" w:sz="6" w:space="0" w:color="auto"/>
            <w:bottom w:val="single" w:sz="6" w:space="30" w:color="auto"/>
            <w:right w:val="single" w:sz="6" w:space="0" w:color="auto"/>
          </w:divBdr>
          <w:divsChild>
            <w:div w:id="498155011">
              <w:marLeft w:val="0"/>
              <w:marRight w:val="0"/>
              <w:marTop w:val="0"/>
              <w:marBottom w:val="0"/>
              <w:divBdr>
                <w:top w:val="none" w:sz="0" w:space="0" w:color="auto"/>
                <w:left w:val="none" w:sz="0" w:space="0" w:color="auto"/>
                <w:bottom w:val="none" w:sz="0" w:space="0" w:color="auto"/>
                <w:right w:val="none" w:sz="0" w:space="0" w:color="auto"/>
              </w:divBdr>
            </w:div>
          </w:divsChild>
        </w:div>
        <w:div w:id="73095102">
          <w:marLeft w:val="0"/>
          <w:marRight w:val="0"/>
          <w:marTop w:val="0"/>
          <w:marBottom w:val="516"/>
          <w:divBdr>
            <w:top w:val="single" w:sz="6" w:space="30" w:color="auto"/>
            <w:left w:val="single" w:sz="6" w:space="0" w:color="auto"/>
            <w:bottom w:val="single" w:sz="6" w:space="30" w:color="auto"/>
            <w:right w:val="single" w:sz="6" w:space="0" w:color="auto"/>
          </w:divBdr>
          <w:divsChild>
            <w:div w:id="447510977">
              <w:marLeft w:val="0"/>
              <w:marRight w:val="0"/>
              <w:marTop w:val="0"/>
              <w:marBottom w:val="0"/>
              <w:divBdr>
                <w:top w:val="none" w:sz="0" w:space="0" w:color="auto"/>
                <w:left w:val="none" w:sz="0" w:space="0" w:color="auto"/>
                <w:bottom w:val="none" w:sz="0" w:space="0" w:color="auto"/>
                <w:right w:val="none" w:sz="0" w:space="0" w:color="auto"/>
              </w:divBdr>
            </w:div>
          </w:divsChild>
        </w:div>
        <w:div w:id="1666780231">
          <w:marLeft w:val="0"/>
          <w:marRight w:val="0"/>
          <w:marTop w:val="0"/>
          <w:marBottom w:val="516"/>
          <w:divBdr>
            <w:top w:val="single" w:sz="6" w:space="30" w:color="auto"/>
            <w:left w:val="single" w:sz="6" w:space="0" w:color="auto"/>
            <w:bottom w:val="single" w:sz="6" w:space="30" w:color="auto"/>
            <w:right w:val="single" w:sz="6" w:space="0" w:color="auto"/>
          </w:divBdr>
          <w:divsChild>
            <w:div w:id="1116560523">
              <w:marLeft w:val="0"/>
              <w:marRight w:val="0"/>
              <w:marTop w:val="0"/>
              <w:marBottom w:val="0"/>
              <w:divBdr>
                <w:top w:val="none" w:sz="0" w:space="0" w:color="auto"/>
                <w:left w:val="none" w:sz="0" w:space="0" w:color="auto"/>
                <w:bottom w:val="none" w:sz="0" w:space="0" w:color="auto"/>
                <w:right w:val="none" w:sz="0" w:space="0" w:color="auto"/>
              </w:divBdr>
            </w:div>
          </w:divsChild>
        </w:div>
        <w:div w:id="2103604863">
          <w:marLeft w:val="0"/>
          <w:marRight w:val="0"/>
          <w:marTop w:val="0"/>
          <w:marBottom w:val="516"/>
          <w:divBdr>
            <w:top w:val="none" w:sz="0" w:space="0" w:color="auto"/>
            <w:left w:val="none" w:sz="0" w:space="0" w:color="auto"/>
            <w:bottom w:val="none" w:sz="0" w:space="0" w:color="auto"/>
            <w:right w:val="none" w:sz="0" w:space="0" w:color="auto"/>
          </w:divBdr>
          <w:divsChild>
            <w:div w:id="489172875">
              <w:marLeft w:val="1650"/>
              <w:marRight w:val="0"/>
              <w:marTop w:val="0"/>
              <w:marBottom w:val="0"/>
              <w:divBdr>
                <w:top w:val="none" w:sz="0" w:space="0" w:color="auto"/>
                <w:left w:val="none" w:sz="0" w:space="0" w:color="auto"/>
                <w:bottom w:val="none" w:sz="0" w:space="0" w:color="auto"/>
                <w:right w:val="none" w:sz="0" w:space="0" w:color="auto"/>
              </w:divBdr>
            </w:div>
          </w:divsChild>
        </w:div>
        <w:div w:id="500196960">
          <w:marLeft w:val="0"/>
          <w:marRight w:val="0"/>
          <w:marTop w:val="0"/>
          <w:marBottom w:val="516"/>
          <w:divBdr>
            <w:top w:val="single" w:sz="6" w:space="15" w:color="auto"/>
            <w:left w:val="none" w:sz="0" w:space="0" w:color="auto"/>
            <w:bottom w:val="single" w:sz="6" w:space="15" w:color="auto"/>
            <w:right w:val="none" w:sz="0" w:space="0" w:color="auto"/>
          </w:divBdr>
        </w:div>
      </w:divsChild>
    </w:div>
    <w:div w:id="1068530241">
      <w:bodyDiv w:val="1"/>
      <w:marLeft w:val="0"/>
      <w:marRight w:val="0"/>
      <w:marTop w:val="0"/>
      <w:marBottom w:val="0"/>
      <w:divBdr>
        <w:top w:val="none" w:sz="0" w:space="0" w:color="auto"/>
        <w:left w:val="none" w:sz="0" w:space="0" w:color="auto"/>
        <w:bottom w:val="none" w:sz="0" w:space="0" w:color="auto"/>
        <w:right w:val="none" w:sz="0" w:space="0" w:color="auto"/>
      </w:divBdr>
      <w:divsChild>
        <w:div w:id="645361205">
          <w:marLeft w:val="0"/>
          <w:marRight w:val="0"/>
          <w:marTop w:val="0"/>
          <w:marBottom w:val="516"/>
          <w:divBdr>
            <w:top w:val="none" w:sz="0" w:space="0" w:color="auto"/>
            <w:left w:val="none" w:sz="0" w:space="0" w:color="auto"/>
            <w:bottom w:val="none" w:sz="0" w:space="0" w:color="auto"/>
            <w:right w:val="none" w:sz="0" w:space="0" w:color="auto"/>
          </w:divBdr>
        </w:div>
        <w:div w:id="1972861302">
          <w:marLeft w:val="0"/>
          <w:marRight w:val="0"/>
          <w:marTop w:val="0"/>
          <w:marBottom w:val="516"/>
          <w:divBdr>
            <w:top w:val="single" w:sz="6" w:space="30" w:color="auto"/>
            <w:left w:val="single" w:sz="6" w:space="0" w:color="auto"/>
            <w:bottom w:val="single" w:sz="6" w:space="30" w:color="auto"/>
            <w:right w:val="single" w:sz="6" w:space="0" w:color="auto"/>
          </w:divBdr>
          <w:divsChild>
            <w:div w:id="1180511024">
              <w:marLeft w:val="0"/>
              <w:marRight w:val="0"/>
              <w:marTop w:val="0"/>
              <w:marBottom w:val="0"/>
              <w:divBdr>
                <w:top w:val="none" w:sz="0" w:space="0" w:color="auto"/>
                <w:left w:val="none" w:sz="0" w:space="0" w:color="auto"/>
                <w:bottom w:val="none" w:sz="0" w:space="0" w:color="auto"/>
                <w:right w:val="none" w:sz="0" w:space="0" w:color="auto"/>
              </w:divBdr>
            </w:div>
          </w:divsChild>
        </w:div>
        <w:div w:id="1000085687">
          <w:marLeft w:val="0"/>
          <w:marRight w:val="0"/>
          <w:marTop w:val="0"/>
          <w:marBottom w:val="516"/>
          <w:divBdr>
            <w:top w:val="single" w:sz="6" w:space="30" w:color="auto"/>
            <w:left w:val="single" w:sz="6" w:space="0" w:color="auto"/>
            <w:bottom w:val="single" w:sz="6" w:space="30" w:color="auto"/>
            <w:right w:val="single" w:sz="6" w:space="0" w:color="auto"/>
          </w:divBdr>
          <w:divsChild>
            <w:div w:id="14349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0445">
      <w:bodyDiv w:val="1"/>
      <w:marLeft w:val="0"/>
      <w:marRight w:val="0"/>
      <w:marTop w:val="0"/>
      <w:marBottom w:val="0"/>
      <w:divBdr>
        <w:top w:val="none" w:sz="0" w:space="0" w:color="auto"/>
        <w:left w:val="none" w:sz="0" w:space="0" w:color="auto"/>
        <w:bottom w:val="none" w:sz="0" w:space="0" w:color="auto"/>
        <w:right w:val="none" w:sz="0" w:space="0" w:color="auto"/>
      </w:divBdr>
      <w:divsChild>
        <w:div w:id="967395735">
          <w:marLeft w:val="0"/>
          <w:marRight w:val="0"/>
          <w:marTop w:val="0"/>
          <w:marBottom w:val="516"/>
          <w:divBdr>
            <w:top w:val="none" w:sz="0" w:space="0" w:color="auto"/>
            <w:left w:val="none" w:sz="0" w:space="0" w:color="auto"/>
            <w:bottom w:val="none" w:sz="0" w:space="0" w:color="auto"/>
            <w:right w:val="none" w:sz="0" w:space="0" w:color="auto"/>
          </w:divBdr>
        </w:div>
        <w:div w:id="480116896">
          <w:marLeft w:val="0"/>
          <w:marRight w:val="0"/>
          <w:marTop w:val="0"/>
          <w:marBottom w:val="516"/>
          <w:divBdr>
            <w:top w:val="single" w:sz="6" w:space="30" w:color="auto"/>
            <w:left w:val="single" w:sz="6" w:space="0" w:color="auto"/>
            <w:bottom w:val="single" w:sz="6" w:space="30" w:color="auto"/>
            <w:right w:val="single" w:sz="6" w:space="0" w:color="auto"/>
          </w:divBdr>
          <w:divsChild>
            <w:div w:id="728916402">
              <w:marLeft w:val="0"/>
              <w:marRight w:val="0"/>
              <w:marTop w:val="0"/>
              <w:marBottom w:val="0"/>
              <w:divBdr>
                <w:top w:val="none" w:sz="0" w:space="0" w:color="auto"/>
                <w:left w:val="none" w:sz="0" w:space="0" w:color="auto"/>
                <w:bottom w:val="none" w:sz="0" w:space="0" w:color="auto"/>
                <w:right w:val="none" w:sz="0" w:space="0" w:color="auto"/>
              </w:divBdr>
            </w:div>
          </w:divsChild>
        </w:div>
        <w:div w:id="2098556025">
          <w:marLeft w:val="0"/>
          <w:marRight w:val="0"/>
          <w:marTop w:val="0"/>
          <w:marBottom w:val="516"/>
          <w:divBdr>
            <w:top w:val="single" w:sz="6" w:space="30" w:color="auto"/>
            <w:left w:val="single" w:sz="6" w:space="0" w:color="auto"/>
            <w:bottom w:val="single" w:sz="6" w:space="30" w:color="auto"/>
            <w:right w:val="single" w:sz="6" w:space="0" w:color="auto"/>
          </w:divBdr>
          <w:divsChild>
            <w:div w:id="2068143751">
              <w:marLeft w:val="0"/>
              <w:marRight w:val="0"/>
              <w:marTop w:val="0"/>
              <w:marBottom w:val="0"/>
              <w:divBdr>
                <w:top w:val="none" w:sz="0" w:space="0" w:color="auto"/>
                <w:left w:val="none" w:sz="0" w:space="0" w:color="auto"/>
                <w:bottom w:val="none" w:sz="0" w:space="0" w:color="auto"/>
                <w:right w:val="none" w:sz="0" w:space="0" w:color="auto"/>
              </w:divBdr>
            </w:div>
          </w:divsChild>
        </w:div>
        <w:div w:id="1593051233">
          <w:marLeft w:val="0"/>
          <w:marRight w:val="0"/>
          <w:marTop w:val="0"/>
          <w:marBottom w:val="516"/>
          <w:divBdr>
            <w:top w:val="single" w:sz="6" w:space="30" w:color="auto"/>
            <w:left w:val="single" w:sz="6" w:space="0" w:color="auto"/>
            <w:bottom w:val="single" w:sz="6" w:space="30" w:color="auto"/>
            <w:right w:val="single" w:sz="6" w:space="0" w:color="auto"/>
          </w:divBdr>
          <w:divsChild>
            <w:div w:id="320894146">
              <w:marLeft w:val="0"/>
              <w:marRight w:val="0"/>
              <w:marTop w:val="0"/>
              <w:marBottom w:val="0"/>
              <w:divBdr>
                <w:top w:val="none" w:sz="0" w:space="0" w:color="auto"/>
                <w:left w:val="none" w:sz="0" w:space="0" w:color="auto"/>
                <w:bottom w:val="none" w:sz="0" w:space="0" w:color="auto"/>
                <w:right w:val="none" w:sz="0" w:space="0" w:color="auto"/>
              </w:divBdr>
            </w:div>
          </w:divsChild>
        </w:div>
        <w:div w:id="248082142">
          <w:marLeft w:val="0"/>
          <w:marRight w:val="0"/>
          <w:marTop w:val="0"/>
          <w:marBottom w:val="516"/>
          <w:divBdr>
            <w:top w:val="none" w:sz="0" w:space="0" w:color="auto"/>
            <w:left w:val="none" w:sz="0" w:space="0" w:color="auto"/>
            <w:bottom w:val="none" w:sz="0" w:space="0" w:color="auto"/>
            <w:right w:val="none" w:sz="0" w:space="0" w:color="auto"/>
          </w:divBdr>
          <w:divsChild>
            <w:div w:id="2052529274">
              <w:marLeft w:val="1650"/>
              <w:marRight w:val="0"/>
              <w:marTop w:val="0"/>
              <w:marBottom w:val="0"/>
              <w:divBdr>
                <w:top w:val="none" w:sz="0" w:space="0" w:color="auto"/>
                <w:left w:val="none" w:sz="0" w:space="0" w:color="auto"/>
                <w:bottom w:val="none" w:sz="0" w:space="0" w:color="auto"/>
                <w:right w:val="none" w:sz="0" w:space="0" w:color="auto"/>
              </w:divBdr>
            </w:div>
          </w:divsChild>
        </w:div>
        <w:div w:id="1358315568">
          <w:marLeft w:val="0"/>
          <w:marRight w:val="0"/>
          <w:marTop w:val="0"/>
          <w:marBottom w:val="516"/>
          <w:divBdr>
            <w:top w:val="single" w:sz="6" w:space="15" w:color="auto"/>
            <w:left w:val="none" w:sz="0" w:space="0" w:color="auto"/>
            <w:bottom w:val="single" w:sz="6" w:space="15" w:color="auto"/>
            <w:right w:val="none" w:sz="0" w:space="0" w:color="auto"/>
          </w:divBdr>
        </w:div>
      </w:divsChild>
    </w:div>
    <w:div w:id="2107453954">
      <w:bodyDiv w:val="1"/>
      <w:marLeft w:val="0"/>
      <w:marRight w:val="0"/>
      <w:marTop w:val="0"/>
      <w:marBottom w:val="0"/>
      <w:divBdr>
        <w:top w:val="none" w:sz="0" w:space="0" w:color="auto"/>
        <w:left w:val="none" w:sz="0" w:space="0" w:color="auto"/>
        <w:bottom w:val="none" w:sz="0" w:space="0" w:color="auto"/>
        <w:right w:val="none" w:sz="0" w:space="0" w:color="auto"/>
      </w:divBdr>
      <w:divsChild>
        <w:div w:id="706685622">
          <w:marLeft w:val="0"/>
          <w:marRight w:val="0"/>
          <w:marTop w:val="0"/>
          <w:marBottom w:val="516"/>
          <w:divBdr>
            <w:top w:val="none" w:sz="0" w:space="0" w:color="auto"/>
            <w:left w:val="none" w:sz="0" w:space="0" w:color="auto"/>
            <w:bottom w:val="none" w:sz="0" w:space="0" w:color="auto"/>
            <w:right w:val="none" w:sz="0" w:space="0" w:color="auto"/>
          </w:divBdr>
        </w:div>
        <w:div w:id="1721133205">
          <w:marLeft w:val="0"/>
          <w:marRight w:val="0"/>
          <w:marTop w:val="0"/>
          <w:marBottom w:val="516"/>
          <w:divBdr>
            <w:top w:val="single" w:sz="6" w:space="30" w:color="auto"/>
            <w:left w:val="single" w:sz="6" w:space="0" w:color="auto"/>
            <w:bottom w:val="single" w:sz="6" w:space="30" w:color="auto"/>
            <w:right w:val="single" w:sz="6" w:space="0" w:color="auto"/>
          </w:divBdr>
          <w:divsChild>
            <w:div w:id="946472559">
              <w:marLeft w:val="0"/>
              <w:marRight w:val="0"/>
              <w:marTop w:val="0"/>
              <w:marBottom w:val="0"/>
              <w:divBdr>
                <w:top w:val="none" w:sz="0" w:space="0" w:color="auto"/>
                <w:left w:val="none" w:sz="0" w:space="0" w:color="auto"/>
                <w:bottom w:val="none" w:sz="0" w:space="0" w:color="auto"/>
                <w:right w:val="none" w:sz="0" w:space="0" w:color="auto"/>
              </w:divBdr>
            </w:div>
          </w:divsChild>
        </w:div>
        <w:div w:id="1952199573">
          <w:marLeft w:val="0"/>
          <w:marRight w:val="0"/>
          <w:marTop w:val="0"/>
          <w:marBottom w:val="516"/>
          <w:divBdr>
            <w:top w:val="single" w:sz="6" w:space="30" w:color="auto"/>
            <w:left w:val="single" w:sz="6" w:space="0" w:color="auto"/>
            <w:bottom w:val="single" w:sz="6" w:space="30" w:color="auto"/>
            <w:right w:val="single" w:sz="6" w:space="0" w:color="auto"/>
          </w:divBdr>
          <w:divsChild>
            <w:div w:id="1136144961">
              <w:marLeft w:val="0"/>
              <w:marRight w:val="0"/>
              <w:marTop w:val="0"/>
              <w:marBottom w:val="0"/>
              <w:divBdr>
                <w:top w:val="none" w:sz="0" w:space="0" w:color="auto"/>
                <w:left w:val="none" w:sz="0" w:space="0" w:color="auto"/>
                <w:bottom w:val="none" w:sz="0" w:space="0" w:color="auto"/>
                <w:right w:val="none" w:sz="0" w:space="0" w:color="auto"/>
              </w:divBdr>
            </w:div>
          </w:divsChild>
        </w:div>
        <w:div w:id="630672562">
          <w:marLeft w:val="0"/>
          <w:marRight w:val="0"/>
          <w:marTop w:val="0"/>
          <w:marBottom w:val="516"/>
          <w:divBdr>
            <w:top w:val="single" w:sz="6" w:space="30" w:color="auto"/>
            <w:left w:val="single" w:sz="6" w:space="0" w:color="auto"/>
            <w:bottom w:val="single" w:sz="6" w:space="30" w:color="auto"/>
            <w:right w:val="single" w:sz="6" w:space="0" w:color="auto"/>
          </w:divBdr>
          <w:divsChild>
            <w:div w:id="1672637976">
              <w:marLeft w:val="0"/>
              <w:marRight w:val="0"/>
              <w:marTop w:val="0"/>
              <w:marBottom w:val="0"/>
              <w:divBdr>
                <w:top w:val="none" w:sz="0" w:space="0" w:color="auto"/>
                <w:left w:val="none" w:sz="0" w:space="0" w:color="auto"/>
                <w:bottom w:val="none" w:sz="0" w:space="0" w:color="auto"/>
                <w:right w:val="none" w:sz="0" w:space="0" w:color="auto"/>
              </w:divBdr>
            </w:div>
          </w:divsChild>
        </w:div>
        <w:div w:id="751003558">
          <w:marLeft w:val="0"/>
          <w:marRight w:val="0"/>
          <w:marTop w:val="0"/>
          <w:marBottom w:val="516"/>
          <w:divBdr>
            <w:top w:val="none" w:sz="0" w:space="0" w:color="auto"/>
            <w:left w:val="none" w:sz="0" w:space="0" w:color="auto"/>
            <w:bottom w:val="none" w:sz="0" w:space="0" w:color="auto"/>
            <w:right w:val="none" w:sz="0" w:space="0" w:color="auto"/>
          </w:divBdr>
          <w:divsChild>
            <w:div w:id="1510678294">
              <w:marLeft w:val="1650"/>
              <w:marRight w:val="0"/>
              <w:marTop w:val="0"/>
              <w:marBottom w:val="0"/>
              <w:divBdr>
                <w:top w:val="none" w:sz="0" w:space="0" w:color="auto"/>
                <w:left w:val="none" w:sz="0" w:space="0" w:color="auto"/>
                <w:bottom w:val="none" w:sz="0" w:space="0" w:color="auto"/>
                <w:right w:val="none" w:sz="0" w:space="0" w:color="auto"/>
              </w:divBdr>
            </w:div>
          </w:divsChild>
        </w:div>
        <w:div w:id="1637563269">
          <w:marLeft w:val="0"/>
          <w:marRight w:val="0"/>
          <w:marTop w:val="0"/>
          <w:marBottom w:val="516"/>
          <w:divBdr>
            <w:top w:val="single" w:sz="6" w:space="15" w:color="auto"/>
            <w:left w:val="none" w:sz="0" w:space="0" w:color="auto"/>
            <w:bottom w:val="single" w:sz="6" w:space="15"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ia.com/bible/esv/1%20Cor%201.19" TargetMode="External"/><Relationship Id="rId21" Type="http://schemas.openxmlformats.org/officeDocument/2006/relationships/hyperlink" Target="https://en.wikipedia.org/wiki/Ensoulment" TargetMode="External"/><Relationship Id="rId42" Type="http://schemas.openxmlformats.org/officeDocument/2006/relationships/hyperlink" Target="libronixdls:keylink|ref=[en]bible:2Cor3.6|res=LLS:ESV" TargetMode="External"/><Relationship Id="rId47" Type="http://schemas.openxmlformats.org/officeDocument/2006/relationships/hyperlink" Target="http://101.0.115.80/~thedebri/abortion-unconventional-christian-thought/" TargetMode="External"/><Relationship Id="rId63" Type="http://schemas.openxmlformats.org/officeDocument/2006/relationships/hyperlink" Target="https://biblia.com/bible/esv/Rom%202.15" TargetMode="External"/><Relationship Id="rId68" Type="http://schemas.openxmlformats.org/officeDocument/2006/relationships/hyperlink" Target="libronixdls:keylink|ref=[en]bible:John16.13|res=LLS:ESV" TargetMode="External"/><Relationship Id="rId84" Type="http://schemas.openxmlformats.org/officeDocument/2006/relationships/hyperlink" Target="libronixdls:keylink|ref=[en]bible:Prov8.13|res=LLS:ESV" TargetMode="External"/><Relationship Id="rId89" Type="http://schemas.openxmlformats.org/officeDocument/2006/relationships/hyperlink" Target="https://biblia.com/bible/esv/Mark%207.20-23" TargetMode="External"/><Relationship Id="rId112" Type="http://schemas.openxmlformats.org/officeDocument/2006/relationships/hyperlink" Target="libronixdls:keylink|ref=[en]bible:Mal3.15|res=LLS:ESV" TargetMode="External"/><Relationship Id="rId133" Type="http://schemas.openxmlformats.org/officeDocument/2006/relationships/hyperlink" Target="libronixdls:keylink|ref=[en]bible:2Thess2.9-11|res=LLS:ESV" TargetMode="External"/><Relationship Id="rId138" Type="http://schemas.openxmlformats.org/officeDocument/2006/relationships/hyperlink" Target="https://biblia.com/bible/esv/Prov%2029.25" TargetMode="External"/><Relationship Id="rId154" Type="http://schemas.openxmlformats.org/officeDocument/2006/relationships/hyperlink" Target="https://biblia.com/bible/esv/Rom%205.5" TargetMode="External"/><Relationship Id="rId159" Type="http://schemas.openxmlformats.org/officeDocument/2006/relationships/hyperlink" Target="https://biblia.com/bible/esv/Ps%2051.5" TargetMode="External"/><Relationship Id="rId175" Type="http://schemas.openxmlformats.org/officeDocument/2006/relationships/hyperlink" Target="https://biblia.com/bible/esv/Ps%2051.5" TargetMode="External"/><Relationship Id="rId170" Type="http://schemas.openxmlformats.org/officeDocument/2006/relationships/hyperlink" Target="libronixdls:keylink|ref=[en]bible:Jer1.4-5|res=LLS:ESV" TargetMode="External"/><Relationship Id="rId191" Type="http://schemas.openxmlformats.org/officeDocument/2006/relationships/hyperlink" Target="https://en.wikipedia.org/wiki/Special:BookSources/1134936427" TargetMode="External"/><Relationship Id="rId196" Type="http://schemas.openxmlformats.org/officeDocument/2006/relationships/hyperlink" Target="https://en.wikipedia.org/wiki/Special:BookSources/1-60831-610-6" TargetMode="External"/><Relationship Id="rId16" Type="http://schemas.openxmlformats.org/officeDocument/2006/relationships/hyperlink" Target="http://101.0.115.80/~thedebri/abortion-unconventional-christian-thought/" TargetMode="External"/><Relationship Id="rId107" Type="http://schemas.openxmlformats.org/officeDocument/2006/relationships/hyperlink" Target="https://biblia.com/bible/esv/1%20Cor%203.18" TargetMode="External"/><Relationship Id="rId11" Type="http://schemas.openxmlformats.org/officeDocument/2006/relationships/hyperlink" Target="https://biblia.com/bible/esv/Heb%202.5-8" TargetMode="External"/><Relationship Id="rId32" Type="http://schemas.openxmlformats.org/officeDocument/2006/relationships/hyperlink" Target="https://en.wikipedia.org/wiki/Landmark_case" TargetMode="External"/><Relationship Id="rId37" Type="http://schemas.openxmlformats.org/officeDocument/2006/relationships/hyperlink" Target="https://en.wikipedia.org/wiki/Constitution" TargetMode="External"/><Relationship Id="rId53" Type="http://schemas.openxmlformats.org/officeDocument/2006/relationships/hyperlink" Target="http://101.0.115.80/~thedebri/abortion-unconventional-christian-thought/" TargetMode="External"/><Relationship Id="rId58" Type="http://schemas.openxmlformats.org/officeDocument/2006/relationships/hyperlink" Target="http://101.0.115.80/~thedebri/abortion-unconventional-christian-thought/" TargetMode="External"/><Relationship Id="rId74" Type="http://schemas.openxmlformats.org/officeDocument/2006/relationships/hyperlink" Target="libronixdls:keylink|ref=[en]bible:1Sam2.3|res=LLS:ESV" TargetMode="External"/><Relationship Id="rId79" Type="http://schemas.openxmlformats.org/officeDocument/2006/relationships/hyperlink" Target="https://biblia.com/bible/esv/Matt%2024.35" TargetMode="External"/><Relationship Id="rId102" Type="http://schemas.openxmlformats.org/officeDocument/2006/relationships/hyperlink" Target="libronixdls:keylink|ref=[en]bible:Rev22.19|res=LLS:ESV" TargetMode="External"/><Relationship Id="rId123" Type="http://schemas.openxmlformats.org/officeDocument/2006/relationships/hyperlink" Target="http://101.0.115.80/~thedebri/abortion-unconventional-christian-thought/" TargetMode="External"/><Relationship Id="rId128" Type="http://schemas.openxmlformats.org/officeDocument/2006/relationships/hyperlink" Target="https://biblia.com/bible/esv/Ps%2082.3-4" TargetMode="External"/><Relationship Id="rId144" Type="http://schemas.openxmlformats.org/officeDocument/2006/relationships/hyperlink" Target="https://biblia.com/bible/esv/James%202.8" TargetMode="External"/><Relationship Id="rId149" Type="http://schemas.openxmlformats.org/officeDocument/2006/relationships/hyperlink" Target="libronixdls:keylink|ref=[en]bible:1Cor9.21|res=LLS:ESV" TargetMode="External"/><Relationship Id="rId5" Type="http://schemas.openxmlformats.org/officeDocument/2006/relationships/hyperlink" Target="http://101.0.115.80/~thedebri/abortion-unconventional-christian-thought/" TargetMode="External"/><Relationship Id="rId90" Type="http://schemas.openxmlformats.org/officeDocument/2006/relationships/hyperlink" Target="libronixdls:keylink|ref=[en]bible:Mark7.20-23|res=LLS:ESV" TargetMode="External"/><Relationship Id="rId95" Type="http://schemas.openxmlformats.org/officeDocument/2006/relationships/hyperlink" Target="https://biblia.com/bible/esv/Prov%2014.12" TargetMode="External"/><Relationship Id="rId160" Type="http://schemas.openxmlformats.org/officeDocument/2006/relationships/hyperlink" Target="libronixdls:keylink|ref=[en]bible:Ps51.5|res=LLS:ESV" TargetMode="External"/><Relationship Id="rId165" Type="http://schemas.openxmlformats.org/officeDocument/2006/relationships/hyperlink" Target="https://biblia.com/bible/esv/Isa%2044.2" TargetMode="External"/><Relationship Id="rId181" Type="http://schemas.openxmlformats.org/officeDocument/2006/relationships/hyperlink" Target="libronixdls:keylink|ref=[en]bible:Luke1.39-44|res=LLS:ESV" TargetMode="External"/><Relationship Id="rId186" Type="http://schemas.openxmlformats.org/officeDocument/2006/relationships/hyperlink" Target="https://biblia.com/bible/esv/1%20John%204.1" TargetMode="External"/><Relationship Id="rId22" Type="http://schemas.openxmlformats.org/officeDocument/2006/relationships/hyperlink" Target="http://101.0.115.80/~thedebri/abortion-unconventional-christian-thought/" TargetMode="External"/><Relationship Id="rId27" Type="http://schemas.openxmlformats.org/officeDocument/2006/relationships/hyperlink" Target="https://en.wikipedia.org/wiki/Fetal_rights" TargetMode="External"/><Relationship Id="rId43" Type="http://schemas.openxmlformats.org/officeDocument/2006/relationships/hyperlink" Target="https://en.wikipedia.org/wiki/Drug_abuse" TargetMode="External"/><Relationship Id="rId48" Type="http://schemas.openxmlformats.org/officeDocument/2006/relationships/hyperlink" Target="https://en.wikipedia.org/w/index.php?title=Dublin_Declaration_on_Maternal_Health&amp;action=edit&amp;redlink=1" TargetMode="External"/><Relationship Id="rId64" Type="http://schemas.openxmlformats.org/officeDocument/2006/relationships/hyperlink" Target="libronixdls:keylink|ref=[en]bible:Rom2.15|res=LLS:ESV" TargetMode="External"/><Relationship Id="rId69" Type="http://schemas.openxmlformats.org/officeDocument/2006/relationships/hyperlink" Target="https://biblia.com/bible/esv/1%20John%202.27" TargetMode="External"/><Relationship Id="rId113" Type="http://schemas.openxmlformats.org/officeDocument/2006/relationships/hyperlink" Target="https://biblia.com/bible/esv/Prov%2021.24" TargetMode="External"/><Relationship Id="rId118" Type="http://schemas.openxmlformats.org/officeDocument/2006/relationships/hyperlink" Target="libronixdls:keylink|ref=[en]bible:1Cor1.19|res=LLS:ESV" TargetMode="External"/><Relationship Id="rId134" Type="http://schemas.openxmlformats.org/officeDocument/2006/relationships/hyperlink" Target="https://biblia.com/bible/esv/2%20Cor%201.12" TargetMode="External"/><Relationship Id="rId139" Type="http://schemas.openxmlformats.org/officeDocument/2006/relationships/hyperlink" Target="libronixdls:keylink|ref=[en]bible:Prov29.25|res=LLS:ESV" TargetMode="External"/><Relationship Id="rId80" Type="http://schemas.openxmlformats.org/officeDocument/2006/relationships/hyperlink" Target="libronixdls:keylink|ref=[en]bible:Matt24.35|res=LLS:ESV" TargetMode="External"/><Relationship Id="rId85" Type="http://schemas.openxmlformats.org/officeDocument/2006/relationships/hyperlink" Target="https://biblia.com/bible/esv/Ps%2094.4" TargetMode="External"/><Relationship Id="rId150" Type="http://schemas.openxmlformats.org/officeDocument/2006/relationships/hyperlink" Target="https://biblia.com/bible/esv/Mark%2012.28%E2%80%9331" TargetMode="External"/><Relationship Id="rId155" Type="http://schemas.openxmlformats.org/officeDocument/2006/relationships/hyperlink" Target="libronixdls:keylink|ref=[en]bible:Rom5.5|res=LLS:ESV" TargetMode="External"/><Relationship Id="rId171" Type="http://schemas.openxmlformats.org/officeDocument/2006/relationships/hyperlink" Target="https://biblia.com/bible/esv/Job%2031.15" TargetMode="External"/><Relationship Id="rId176" Type="http://schemas.openxmlformats.org/officeDocument/2006/relationships/hyperlink" Target="https://biblia.com/bible/esv/Ps%2022.10" TargetMode="External"/><Relationship Id="rId192" Type="http://schemas.openxmlformats.org/officeDocument/2006/relationships/hyperlink" Target="https://en.wikipedia.org/wiki/International_Standard_Book_Number" TargetMode="External"/><Relationship Id="rId197" Type="http://schemas.openxmlformats.org/officeDocument/2006/relationships/fontTable" Target="fontTable.xml"/><Relationship Id="rId12" Type="http://schemas.openxmlformats.org/officeDocument/2006/relationships/hyperlink" Target="libronixdls:keylink|ref=[en]bible:Heb2.5-8|res=LLS:ESV" TargetMode="External"/><Relationship Id="rId17" Type="http://schemas.openxmlformats.org/officeDocument/2006/relationships/hyperlink" Target="https://violenceagainstchildren.un.org/" TargetMode="External"/><Relationship Id="rId33" Type="http://schemas.openxmlformats.org/officeDocument/2006/relationships/hyperlink" Target="https://en.wikipedia.org/wiki/Roe_v._Wade" TargetMode="External"/><Relationship Id="rId38" Type="http://schemas.openxmlformats.org/officeDocument/2006/relationships/hyperlink" Target="https://en.wikipedia.org/wiki/Civil_code" TargetMode="External"/><Relationship Id="rId59" Type="http://schemas.openxmlformats.org/officeDocument/2006/relationships/hyperlink" Target="http://101.0.115.80/~thedebri/abortion-unconventional-christian-thought/" TargetMode="External"/><Relationship Id="rId103" Type="http://schemas.openxmlformats.org/officeDocument/2006/relationships/hyperlink" Target="https://biblia.com/bible/esv/Rev%2022.18" TargetMode="External"/><Relationship Id="rId108" Type="http://schemas.openxmlformats.org/officeDocument/2006/relationships/hyperlink" Target="libronixdls:keylink|ref=[en]bible:1Cor3.18|res=LLS:ESV" TargetMode="External"/><Relationship Id="rId124" Type="http://schemas.openxmlformats.org/officeDocument/2006/relationships/hyperlink" Target="https://biblia.com/bible/esv/Rom%205.6-8" TargetMode="External"/><Relationship Id="rId129" Type="http://schemas.openxmlformats.org/officeDocument/2006/relationships/hyperlink" Target="libronixdls:keylink|ref=[en]bible:Ps82.3-4|res=LLS:ESV" TargetMode="External"/><Relationship Id="rId54" Type="http://schemas.openxmlformats.org/officeDocument/2006/relationships/hyperlink" Target="https://biblia.com/bible/esv/1%20Cor%2011.11" TargetMode="External"/><Relationship Id="rId70" Type="http://schemas.openxmlformats.org/officeDocument/2006/relationships/hyperlink" Target="libronixdls:keylink|ref=[en]bible:1John2.27|res=LLS:ESV" TargetMode="External"/><Relationship Id="rId75" Type="http://schemas.openxmlformats.org/officeDocument/2006/relationships/hyperlink" Target="https://biblia.com/bible/esv/Jer%2031.33-34" TargetMode="External"/><Relationship Id="rId91" Type="http://schemas.openxmlformats.org/officeDocument/2006/relationships/hyperlink" Target="https://biblia.com/bible/esv/Prov%2012.15" TargetMode="External"/><Relationship Id="rId96" Type="http://schemas.openxmlformats.org/officeDocument/2006/relationships/hyperlink" Target="libronixdls:keylink|ref=[en]bible:Prov14.12|res=LLS:ESV" TargetMode="External"/><Relationship Id="rId140" Type="http://schemas.openxmlformats.org/officeDocument/2006/relationships/hyperlink" Target="https://biblia.com/bible/esv/Isa%2041.10" TargetMode="External"/><Relationship Id="rId145" Type="http://schemas.openxmlformats.org/officeDocument/2006/relationships/hyperlink" Target="libronixdls:keylink|ref=[en]bible:James2.8|res=LLS:ESV" TargetMode="External"/><Relationship Id="rId161" Type="http://schemas.openxmlformats.org/officeDocument/2006/relationships/hyperlink" Target="https://biblia.com/bible/esv/Ps%20139.13-16" TargetMode="External"/><Relationship Id="rId166" Type="http://schemas.openxmlformats.org/officeDocument/2006/relationships/hyperlink" Target="libronixdls:keylink|ref=[en]bible:Isa44.2|res=LLS:ESV" TargetMode="External"/><Relationship Id="rId182" Type="http://schemas.openxmlformats.org/officeDocument/2006/relationships/hyperlink" Target="https://biblia.com/bible/esv/Gal%201.15-16" TargetMode="External"/><Relationship Id="rId187" Type="http://schemas.openxmlformats.org/officeDocument/2006/relationships/hyperlink" Target="libronixdls:keylink|ref=[en]bible:1John4.1|res=LLS:ESV" TargetMode="External"/><Relationship Id="rId1" Type="http://schemas.openxmlformats.org/officeDocument/2006/relationships/numbering" Target="numbering.xml"/><Relationship Id="rId6" Type="http://schemas.openxmlformats.org/officeDocument/2006/relationships/hyperlink" Target="https://biblia.com/bible/esv/Gen%201.26" TargetMode="External"/><Relationship Id="rId23" Type="http://schemas.openxmlformats.org/officeDocument/2006/relationships/hyperlink" Target="https://en.wikipedia.org/wiki/Shiite" TargetMode="External"/><Relationship Id="rId28" Type="http://schemas.openxmlformats.org/officeDocument/2006/relationships/hyperlink" Target="https://en.wikipedia.org/wiki/Sunni" TargetMode="External"/><Relationship Id="rId49" Type="http://schemas.openxmlformats.org/officeDocument/2006/relationships/hyperlink" Target="http://101.0.115.80/~thedebri/abortion-unconventional-christian-thought/" TargetMode="External"/><Relationship Id="rId114" Type="http://schemas.openxmlformats.org/officeDocument/2006/relationships/hyperlink" Target="libronixdls:keylink|ref=[en]bible:Prov21.24|res=LLS:ESV" TargetMode="External"/><Relationship Id="rId119" Type="http://schemas.openxmlformats.org/officeDocument/2006/relationships/hyperlink" Target="https://biblia.com/bible/esv/James%203.17" TargetMode="External"/><Relationship Id="rId44" Type="http://schemas.openxmlformats.org/officeDocument/2006/relationships/hyperlink" Target="https://en.wikipedia.org/wiki/Alcohol_abuse" TargetMode="External"/><Relationship Id="rId60" Type="http://schemas.openxmlformats.org/officeDocument/2006/relationships/hyperlink" Target="http://101.0.115.80/~thedebri/abortion-unconventional-christian-thought/" TargetMode="External"/><Relationship Id="rId65" Type="http://schemas.openxmlformats.org/officeDocument/2006/relationships/hyperlink" Target="https://biblia.com/bible/esv/1%20Cor%202.11-13" TargetMode="External"/><Relationship Id="rId81" Type="http://schemas.openxmlformats.org/officeDocument/2006/relationships/hyperlink" Target="https://biblia.com/bible/esv/Isa%2013.11" TargetMode="External"/><Relationship Id="rId86" Type="http://schemas.openxmlformats.org/officeDocument/2006/relationships/hyperlink" Target="libronixdls:keylink|ref=[en]bible:Ps94.4|res=LLS:ESV" TargetMode="External"/><Relationship Id="rId130" Type="http://schemas.openxmlformats.org/officeDocument/2006/relationships/hyperlink" Target="https://biblia.com/bible/esv/Ps%2094.6-7" TargetMode="External"/><Relationship Id="rId135" Type="http://schemas.openxmlformats.org/officeDocument/2006/relationships/hyperlink" Target="libronixdls:keylink|ref=[en]bible:2Cor1.12|res=LLS:ESV" TargetMode="External"/><Relationship Id="rId151" Type="http://schemas.openxmlformats.org/officeDocument/2006/relationships/hyperlink" Target="libronixdls:keylink|ref=[en]bible:Mark12.28-31|res=LLS:ESV" TargetMode="External"/><Relationship Id="rId156" Type="http://schemas.openxmlformats.org/officeDocument/2006/relationships/hyperlink" Target="https://biblia.com/bible/esv/Rom%2012.2" TargetMode="External"/><Relationship Id="rId177" Type="http://schemas.openxmlformats.org/officeDocument/2006/relationships/hyperlink" Target="libronixdls:keylink|ref=[en]bible:Ps22.10|res=LLS:ESV" TargetMode="External"/><Relationship Id="rId198" Type="http://schemas.openxmlformats.org/officeDocument/2006/relationships/theme" Target="theme/theme1.xml"/><Relationship Id="rId172" Type="http://schemas.openxmlformats.org/officeDocument/2006/relationships/image" Target="media/image3.jpeg"/><Relationship Id="rId193" Type="http://schemas.openxmlformats.org/officeDocument/2006/relationships/hyperlink" Target="https://en.wikipedia.org/wiki/Special:BookSources/0199702845" TargetMode="External"/><Relationship Id="rId13" Type="http://schemas.openxmlformats.org/officeDocument/2006/relationships/hyperlink" Target="https://biblia.com/bible/esv/Gen%209.6" TargetMode="External"/><Relationship Id="rId18" Type="http://schemas.openxmlformats.org/officeDocument/2006/relationships/hyperlink" Target="https://biblia.com/bible/esv/Ps%20106.38" TargetMode="External"/><Relationship Id="rId39" Type="http://schemas.openxmlformats.org/officeDocument/2006/relationships/hyperlink" Target="https://en.m.wikipedia.org/wiki/American_Convention_on_Human_Rights" TargetMode="External"/><Relationship Id="rId109" Type="http://schemas.openxmlformats.org/officeDocument/2006/relationships/hyperlink" Target="https://biblia.com/bible/esv/1%20Cor%201.20" TargetMode="External"/><Relationship Id="rId34" Type="http://schemas.openxmlformats.org/officeDocument/2006/relationships/hyperlink" Target="https://en.wikipedia.org/wiki/Abortion" TargetMode="External"/><Relationship Id="rId50" Type="http://schemas.openxmlformats.org/officeDocument/2006/relationships/hyperlink" Target="http://101.0.115.80/~thedebri/abortion-unconventional-christian-thought/" TargetMode="External"/><Relationship Id="rId55" Type="http://schemas.openxmlformats.org/officeDocument/2006/relationships/hyperlink" Target="libronixdls:keylink|ref=[en]bible:1Cor11.11|res=LLS:ESV" TargetMode="External"/><Relationship Id="rId76" Type="http://schemas.openxmlformats.org/officeDocument/2006/relationships/hyperlink" Target="libronixdls:keylink|ref=[en]bible:Jer31.33-34|res=LLS:ESV" TargetMode="External"/><Relationship Id="rId97" Type="http://schemas.openxmlformats.org/officeDocument/2006/relationships/hyperlink" Target="https://biblia.com/bible/esv/James%203.15" TargetMode="External"/><Relationship Id="rId104" Type="http://schemas.openxmlformats.org/officeDocument/2006/relationships/hyperlink" Target="libronixdls:keylink|ref=[en]bible:Rev22.18|res=LLS:ESV" TargetMode="External"/><Relationship Id="rId120" Type="http://schemas.openxmlformats.org/officeDocument/2006/relationships/hyperlink" Target="libronixdls:keylink|ref=[en]bible:James3.17|res=LLS:ESV" TargetMode="External"/><Relationship Id="rId125" Type="http://schemas.openxmlformats.org/officeDocument/2006/relationships/hyperlink" Target="libronixdls:keylink|ref=[en]bible:Rom5.6-8|res=LLS:ESV" TargetMode="External"/><Relationship Id="rId141" Type="http://schemas.openxmlformats.org/officeDocument/2006/relationships/hyperlink" Target="libronixdls:keylink|ref=[en]bible:Isa41.10|res=LLS:ESV" TargetMode="External"/><Relationship Id="rId146" Type="http://schemas.openxmlformats.org/officeDocument/2006/relationships/hyperlink" Target="https://biblia.com/bible/esv/Gal%206.2" TargetMode="External"/><Relationship Id="rId167" Type="http://schemas.openxmlformats.org/officeDocument/2006/relationships/hyperlink" Target="https://biblia.com/bible/esv/Isa%2049.5" TargetMode="External"/><Relationship Id="rId188" Type="http://schemas.openxmlformats.org/officeDocument/2006/relationships/image" Target="media/image4.png"/><Relationship Id="rId7" Type="http://schemas.openxmlformats.org/officeDocument/2006/relationships/hyperlink" Target="libronixdls:keylink|ref=[en]bible:Gen1.26|res=LLS:ESV" TargetMode="External"/><Relationship Id="rId71" Type="http://schemas.openxmlformats.org/officeDocument/2006/relationships/hyperlink" Target="https://biblia.com/bible/esv/1%20Pet%204.11" TargetMode="External"/><Relationship Id="rId92" Type="http://schemas.openxmlformats.org/officeDocument/2006/relationships/hyperlink" Target="libronixdls:keylink|ref=[en]bible:Prov12.15|res=LLS:ESV" TargetMode="External"/><Relationship Id="rId162" Type="http://schemas.openxmlformats.org/officeDocument/2006/relationships/hyperlink" Target="libronixdls:keylink|ref=[en]bible:Ps139.13-16|res=LLS:ESV" TargetMode="External"/><Relationship Id="rId183" Type="http://schemas.openxmlformats.org/officeDocument/2006/relationships/hyperlink" Target="libronixdls:keylink|ref=[en]bible:Gal1.15-16|res=LLS:ESV" TargetMode="External"/><Relationship Id="rId2" Type="http://schemas.openxmlformats.org/officeDocument/2006/relationships/styles" Target="styles.xml"/><Relationship Id="rId29" Type="http://schemas.openxmlformats.org/officeDocument/2006/relationships/hyperlink" Target="http://101.0.115.80/~thedebri/abortion-unconventional-christian-thought/" TargetMode="External"/><Relationship Id="rId24" Type="http://schemas.openxmlformats.org/officeDocument/2006/relationships/hyperlink" Target="https://en.wikipedia.org/wiki/Implantation_(human_embryo)" TargetMode="External"/><Relationship Id="rId40" Type="http://schemas.openxmlformats.org/officeDocument/2006/relationships/hyperlink" Target="https://en.m.wikipedia.org/wiki/Right_to_life" TargetMode="External"/><Relationship Id="rId45" Type="http://schemas.openxmlformats.org/officeDocument/2006/relationships/hyperlink" Target="http://101.0.115.80/~thedebri/abortion-unconventional-christian-thought/" TargetMode="External"/><Relationship Id="rId66" Type="http://schemas.openxmlformats.org/officeDocument/2006/relationships/hyperlink" Target="libronixdls:keylink|ref=[en]bible:1Cor2.11-13|res=LLS:ESV" TargetMode="External"/><Relationship Id="rId87" Type="http://schemas.openxmlformats.org/officeDocument/2006/relationships/hyperlink" Target="https://biblia.com/bible/esv/Luke%2018.19-14" TargetMode="External"/><Relationship Id="rId110" Type="http://schemas.openxmlformats.org/officeDocument/2006/relationships/hyperlink" Target="libronixdls:keylink|ref=[en]bible:1Cor1.20|res=LLS:ESV" TargetMode="External"/><Relationship Id="rId115" Type="http://schemas.openxmlformats.org/officeDocument/2006/relationships/hyperlink" Target="https://biblia.com/bible/esv/Ps%2017.10" TargetMode="External"/><Relationship Id="rId131" Type="http://schemas.openxmlformats.org/officeDocument/2006/relationships/hyperlink" Target="libronixdls:keylink|ref=[en]bible:Ps94.6-7|res=LLS:ESV" TargetMode="External"/><Relationship Id="rId136" Type="http://schemas.openxmlformats.org/officeDocument/2006/relationships/hyperlink" Target="https://biblia.com/bible/esv/2%20Tim%203.1-5" TargetMode="External"/><Relationship Id="rId157" Type="http://schemas.openxmlformats.org/officeDocument/2006/relationships/hyperlink" Target="https://biblia.com/bible/esv/1%20Cor%2013.1-3" TargetMode="External"/><Relationship Id="rId178" Type="http://schemas.openxmlformats.org/officeDocument/2006/relationships/hyperlink" Target="https://biblia.com/bible/esv/Isa%2049.1" TargetMode="External"/><Relationship Id="rId61" Type="http://schemas.openxmlformats.org/officeDocument/2006/relationships/hyperlink" Target="http://101.0.115.80/~thedebri/abortion-unconventional-christian-thought/" TargetMode="External"/><Relationship Id="rId82" Type="http://schemas.openxmlformats.org/officeDocument/2006/relationships/hyperlink" Target="libronixdls:keylink|ref=[en]bible:Isa13.11|res=LLS:ESV" TargetMode="External"/><Relationship Id="rId152" Type="http://schemas.openxmlformats.org/officeDocument/2006/relationships/hyperlink" Target="https://biblia.com/bible/esv/John%2013.34" TargetMode="External"/><Relationship Id="rId173" Type="http://schemas.openxmlformats.org/officeDocument/2006/relationships/hyperlink" Target="https://biblia.com/bible/esv/Ps%2058.3" TargetMode="External"/><Relationship Id="rId194" Type="http://schemas.openxmlformats.org/officeDocument/2006/relationships/hyperlink" Target="https://psycnet.apa.org/doi/10.1080/10463283.2012.665250" TargetMode="External"/><Relationship Id="rId19" Type="http://schemas.openxmlformats.org/officeDocument/2006/relationships/hyperlink" Target="libronixdls:keylink|ref=[en]bible:Ps106.38|res=LLS:ESV" TargetMode="External"/><Relationship Id="rId14" Type="http://schemas.openxmlformats.org/officeDocument/2006/relationships/hyperlink" Target="libronixdls:keylink|ref=[en]bible:Gen9.6|res=LLS:ESV" TargetMode="External"/><Relationship Id="rId30" Type="http://schemas.openxmlformats.org/officeDocument/2006/relationships/hyperlink" Target="https://en.wikipedia.org/w/index.php?title=Legator&amp;action=edit&amp;redlink=1" TargetMode="External"/><Relationship Id="rId35" Type="http://schemas.openxmlformats.org/officeDocument/2006/relationships/hyperlink" Target="https://en.wikipedia.org/wiki/Human_rights" TargetMode="External"/><Relationship Id="rId56" Type="http://schemas.openxmlformats.org/officeDocument/2006/relationships/hyperlink" Target="http://101.0.115.80/~thedebri/abortion-unconventional-christian-thought/" TargetMode="External"/><Relationship Id="rId77" Type="http://schemas.openxmlformats.org/officeDocument/2006/relationships/hyperlink" Target="https://biblia.com/bible/esv/1%20John%202.20" TargetMode="External"/><Relationship Id="rId100" Type="http://schemas.openxmlformats.org/officeDocument/2006/relationships/hyperlink" Target="libronixdls:keylink|ref=[en]bible:Col2.8|res=LLS:ESV" TargetMode="External"/><Relationship Id="rId105" Type="http://schemas.openxmlformats.org/officeDocument/2006/relationships/hyperlink" Target="https://biblia.com/bible/esv/1%20Cor%201.18-21" TargetMode="External"/><Relationship Id="rId126" Type="http://schemas.openxmlformats.org/officeDocument/2006/relationships/hyperlink" Target="https://biblia.com/bible/esv/Exod%2022.21-24" TargetMode="External"/><Relationship Id="rId147" Type="http://schemas.openxmlformats.org/officeDocument/2006/relationships/hyperlink" Target="libronixdls:keylink|ref=[en]bible:Gal6.2|res=LLS:ESV" TargetMode="External"/><Relationship Id="rId168" Type="http://schemas.openxmlformats.org/officeDocument/2006/relationships/hyperlink" Target="libronixdls:keylink|ref=[en]bible:Isa49.5|res=LLS:ESV" TargetMode="External"/><Relationship Id="rId8" Type="http://schemas.openxmlformats.org/officeDocument/2006/relationships/image" Target="media/image1.png"/><Relationship Id="rId51" Type="http://schemas.openxmlformats.org/officeDocument/2006/relationships/hyperlink" Target="http://101.0.115.80/~thedebri/abortion-unconventional-christian-thought/" TargetMode="External"/><Relationship Id="rId72" Type="http://schemas.openxmlformats.org/officeDocument/2006/relationships/hyperlink" Target="libronixdls:keylink|ref=[en]bible:1Pet4.11|res=LLS:ESV" TargetMode="External"/><Relationship Id="rId93" Type="http://schemas.openxmlformats.org/officeDocument/2006/relationships/hyperlink" Target="https://biblia.com/bible/esv/Jer%208.9" TargetMode="External"/><Relationship Id="rId98" Type="http://schemas.openxmlformats.org/officeDocument/2006/relationships/hyperlink" Target="libronixdls:keylink|ref=[en]bible:James3.15|res=LLS:ESV" TargetMode="External"/><Relationship Id="rId121" Type="http://schemas.openxmlformats.org/officeDocument/2006/relationships/hyperlink" Target="https://biblia.com/bible/esv/Rom%201.25" TargetMode="External"/><Relationship Id="rId142" Type="http://schemas.openxmlformats.org/officeDocument/2006/relationships/hyperlink" Target="https://biblia.com/bible/esv/Rom%2012.2" TargetMode="External"/><Relationship Id="rId163" Type="http://schemas.openxmlformats.org/officeDocument/2006/relationships/hyperlink" Target="https://biblia.com/bible/esv/Job%2031.15" TargetMode="External"/><Relationship Id="rId184" Type="http://schemas.openxmlformats.org/officeDocument/2006/relationships/hyperlink" Target="https://biblia.com/bible/esv/John%208.44" TargetMode="External"/><Relationship Id="rId189" Type="http://schemas.openxmlformats.org/officeDocument/2006/relationships/hyperlink" Target="http://101.0.115.80/~thedebri/wp-content/uploads/2019/05/Abortion-2019-May-26.docx" TargetMode="External"/><Relationship Id="rId3" Type="http://schemas.openxmlformats.org/officeDocument/2006/relationships/settings" Target="settings.xml"/><Relationship Id="rId25" Type="http://schemas.openxmlformats.org/officeDocument/2006/relationships/hyperlink" Target="https://en.wikipedia.org/wiki/Fertilized_egg" TargetMode="External"/><Relationship Id="rId46" Type="http://schemas.openxmlformats.org/officeDocument/2006/relationships/hyperlink" Target="https://en.wikipedia.org/w/index.php?title=World_Medical_Association_Declaration_on_Therapeutic_Abortion&amp;action=edit&amp;redlink=1" TargetMode="External"/><Relationship Id="rId67" Type="http://schemas.openxmlformats.org/officeDocument/2006/relationships/hyperlink" Target="https://biblia.com/bible/esv/John%2016.13" TargetMode="External"/><Relationship Id="rId116" Type="http://schemas.openxmlformats.org/officeDocument/2006/relationships/hyperlink" Target="libronixdls:keylink|ref=[en]bible:Ps17.10|res=LLS:ESV" TargetMode="External"/><Relationship Id="rId137" Type="http://schemas.openxmlformats.org/officeDocument/2006/relationships/hyperlink" Target="libronixdls:keylink|ref=[en]bible:2Tim3.1-5|res=LLS:ESV" TargetMode="External"/><Relationship Id="rId158" Type="http://schemas.openxmlformats.org/officeDocument/2006/relationships/hyperlink" Target="libronixdls:keylink|ref=[en]bible:1Cor13.1-3|res=LLS:ESV" TargetMode="External"/><Relationship Id="rId20" Type="http://schemas.openxmlformats.org/officeDocument/2006/relationships/hyperlink" Target="https://en.wikipedia.org/wiki/Islamic_law" TargetMode="External"/><Relationship Id="rId41" Type="http://schemas.openxmlformats.org/officeDocument/2006/relationships/hyperlink" Target="https://biblia.com/bible/esv/2%20Cor%203.6" TargetMode="External"/><Relationship Id="rId62" Type="http://schemas.openxmlformats.org/officeDocument/2006/relationships/hyperlink" Target="http://101.0.115.80/~thedebri/abortion-unconventional-christian-thought/" TargetMode="External"/><Relationship Id="rId83" Type="http://schemas.openxmlformats.org/officeDocument/2006/relationships/hyperlink" Target="https://biblia.com/bible/esv/Prov%208.13" TargetMode="External"/><Relationship Id="rId88" Type="http://schemas.openxmlformats.org/officeDocument/2006/relationships/hyperlink" Target="libronixdls:keylink|ref=[en]bible:Luke18.19-14|res=LLS:ESV" TargetMode="External"/><Relationship Id="rId111" Type="http://schemas.openxmlformats.org/officeDocument/2006/relationships/hyperlink" Target="https://biblia.com/bible/esv/Mal%203.15" TargetMode="External"/><Relationship Id="rId132" Type="http://schemas.openxmlformats.org/officeDocument/2006/relationships/hyperlink" Target="https://biblia.com/bible/esv/2%20Thess%202.9-11" TargetMode="External"/><Relationship Id="rId153" Type="http://schemas.openxmlformats.org/officeDocument/2006/relationships/hyperlink" Target="libronixdls:keylink|ref=[en]bible:John13.34|res=LLS:ESV" TargetMode="External"/><Relationship Id="rId174" Type="http://schemas.openxmlformats.org/officeDocument/2006/relationships/hyperlink" Target="libronixdls:keylink|ref=[en]bible:Ps58.3|res=LLS:ESV" TargetMode="External"/><Relationship Id="rId179" Type="http://schemas.openxmlformats.org/officeDocument/2006/relationships/hyperlink" Target="libronixdls:keylink|ref=[en]bible:Isa49.1|res=LLS:ESV" TargetMode="External"/><Relationship Id="rId195" Type="http://schemas.openxmlformats.org/officeDocument/2006/relationships/hyperlink" Target="https://en.wikipedia.org/wiki/International_Standard_Book_Number" TargetMode="External"/><Relationship Id="rId190" Type="http://schemas.openxmlformats.org/officeDocument/2006/relationships/hyperlink" Target="https://en.wikipedia.org/wiki/International_Standard_Book_Number" TargetMode="External"/><Relationship Id="rId15" Type="http://schemas.openxmlformats.org/officeDocument/2006/relationships/hyperlink" Target="http://www.un.org/en/ga/search/view_doc.asp?symbol=A/RES/217(III)" TargetMode="External"/><Relationship Id="rId36" Type="http://schemas.openxmlformats.org/officeDocument/2006/relationships/hyperlink" Target="https://en.wikipedia.org/wiki/Beginning_of_human_personhood" TargetMode="External"/><Relationship Id="rId57" Type="http://schemas.openxmlformats.org/officeDocument/2006/relationships/hyperlink" Target="http://101.0.115.80/~thedebri/abortion-unconventional-christian-thought/" TargetMode="External"/><Relationship Id="rId106" Type="http://schemas.openxmlformats.org/officeDocument/2006/relationships/hyperlink" Target="libronixdls:keylink|ref=[en]bible:1Cor1.18-21|res=LLS:ESV" TargetMode="External"/><Relationship Id="rId127" Type="http://schemas.openxmlformats.org/officeDocument/2006/relationships/hyperlink" Target="libronixdls:keylink|ref=[en]bible:Exod22.21-24|res=LLS:ESV" TargetMode="External"/><Relationship Id="rId10" Type="http://schemas.openxmlformats.org/officeDocument/2006/relationships/hyperlink" Target="libronixdls:keylink|ref=[en]bible:Ps8.5|res=LLS:ESV" TargetMode="External"/><Relationship Id="rId31" Type="http://schemas.openxmlformats.org/officeDocument/2006/relationships/image" Target="media/image2.jpeg"/><Relationship Id="rId52" Type="http://schemas.openxmlformats.org/officeDocument/2006/relationships/hyperlink" Target="http://101.0.115.80/~thedebri/abortion-unconventional-christian-thought/" TargetMode="External"/><Relationship Id="rId73" Type="http://schemas.openxmlformats.org/officeDocument/2006/relationships/hyperlink" Target="https://biblia.com/bible/esv/1%20Sam%202.3" TargetMode="External"/><Relationship Id="rId78" Type="http://schemas.openxmlformats.org/officeDocument/2006/relationships/hyperlink" Target="libronixdls:keylink|ref=[en]bible:1John2.20|res=LLS:ESV" TargetMode="External"/><Relationship Id="rId94" Type="http://schemas.openxmlformats.org/officeDocument/2006/relationships/hyperlink" Target="libronixdls:keylink|ref=[en]bible:Jer8.9|res=LLS:ESV" TargetMode="External"/><Relationship Id="rId99" Type="http://schemas.openxmlformats.org/officeDocument/2006/relationships/hyperlink" Target="https://biblia.com/bible/esv/Col%202.8" TargetMode="External"/><Relationship Id="rId101" Type="http://schemas.openxmlformats.org/officeDocument/2006/relationships/hyperlink" Target="https://biblia.com/bible/esv/Rev%2022.19" TargetMode="External"/><Relationship Id="rId122" Type="http://schemas.openxmlformats.org/officeDocument/2006/relationships/hyperlink" Target="libronixdls:keylink|ref=[en]bible:Rom1.25|res=LLS:ESV" TargetMode="External"/><Relationship Id="rId143" Type="http://schemas.openxmlformats.org/officeDocument/2006/relationships/hyperlink" Target="libronixdls:keylink|ref=[en]bible:Rom12.2|res=LLS:ESV" TargetMode="External"/><Relationship Id="rId148" Type="http://schemas.openxmlformats.org/officeDocument/2006/relationships/hyperlink" Target="https://biblia.com/bible/esv/1%20Cor%209.21" TargetMode="External"/><Relationship Id="rId164" Type="http://schemas.openxmlformats.org/officeDocument/2006/relationships/hyperlink" Target="libronixdls:keylink|ref=[en]bible:Job31.15|res=LLS:ESV" TargetMode="External"/><Relationship Id="rId169" Type="http://schemas.openxmlformats.org/officeDocument/2006/relationships/hyperlink" Target="https://biblia.com/bible/esv/Jer%201.4-5" TargetMode="External"/><Relationship Id="rId185" Type="http://schemas.openxmlformats.org/officeDocument/2006/relationships/hyperlink" Target="libronixdls:keylink|ref=[en]bible:John8.44|res=LLS:ESV" TargetMode="External"/><Relationship Id="rId4" Type="http://schemas.openxmlformats.org/officeDocument/2006/relationships/webSettings" Target="webSettings.xml"/><Relationship Id="rId9" Type="http://schemas.openxmlformats.org/officeDocument/2006/relationships/hyperlink" Target="https://biblia.com/bible/esv/Ps%208.5" TargetMode="External"/><Relationship Id="rId180" Type="http://schemas.openxmlformats.org/officeDocument/2006/relationships/hyperlink" Target="https://biblia.com/bible/esv/Luke%201.39-44" TargetMode="External"/><Relationship Id="rId26" Type="http://schemas.openxmlformats.org/officeDocument/2006/relationships/hyperlink" Target="https://en.wikipedia.org/wiki/Uterine_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5645</Words>
  <Characters>32179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Fratzia</dc:creator>
  <cp:keywords/>
  <dc:description/>
  <cp:lastModifiedBy>James Fratzia</cp:lastModifiedBy>
  <cp:revision>4</cp:revision>
  <dcterms:created xsi:type="dcterms:W3CDTF">2019-05-25T23:00:00Z</dcterms:created>
  <dcterms:modified xsi:type="dcterms:W3CDTF">2019-05-26T08:48:00Z</dcterms:modified>
</cp:coreProperties>
</file>